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沈阳</w:t>
      </w:r>
      <w:r>
        <w:rPr>
          <w:rFonts w:hint="eastAsia" w:ascii="黑体" w:hAnsi="黑体" w:eastAsia="黑体" w:cs="黑体"/>
          <w:b/>
          <w:bCs/>
          <w:color w:val="4A4A4A"/>
          <w:sz w:val="32"/>
          <w:szCs w:val="32"/>
          <w:shd w:val="clear" w:color="auto" w:fill="FFFFFF"/>
        </w:rPr>
        <w:t>师范大学首届课程思政微课大赛时间安排表</w:t>
      </w:r>
    </w:p>
    <w:tbl>
      <w:tblPr>
        <w:tblStyle w:val="5"/>
        <w:tblpPr w:leftFromText="180" w:rightFromText="180" w:vertAnchor="page" w:horzAnchor="page" w:tblpX="3006" w:tblpY="29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2645"/>
        <w:gridCol w:w="4025"/>
        <w:gridCol w:w="2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812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阶段</w:t>
            </w:r>
          </w:p>
        </w:tc>
        <w:tc>
          <w:tcPr>
            <w:tcW w:w="264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时间</w:t>
            </w:r>
          </w:p>
        </w:tc>
        <w:tc>
          <w:tcPr>
            <w:tcW w:w="4025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任务</w:t>
            </w:r>
          </w:p>
        </w:tc>
        <w:tc>
          <w:tcPr>
            <w:tcW w:w="2743" w:type="dxa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812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组织报名阶段</w:t>
            </w:r>
          </w:p>
        </w:tc>
        <w:tc>
          <w:tcPr>
            <w:tcW w:w="2645" w:type="dxa"/>
            <w:vMerge w:val="restart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2023.4.1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</w:rPr>
              <w:t>-2023.4.2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4025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起草比赛通知、评审标准等文本材料；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接收、汇总选手报名材料。</w:t>
            </w:r>
          </w:p>
        </w:tc>
        <w:tc>
          <w:tcPr>
            <w:tcW w:w="2743" w:type="dxa"/>
            <w:vMerge w:val="restart"/>
          </w:tcPr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承办单位联系人（马克思主义学院）：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赵美艳：13332496678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王英伟：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15940509233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李照：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18640103545</w:t>
            </w:r>
          </w:p>
          <w:p>
            <w:pPr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主办单位联系人（教学质量监控与评估处、教务处）：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代钰：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13332481597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孙健：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18604046700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812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45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025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发放比赛通知，建设比赛网络平台。</w:t>
            </w:r>
          </w:p>
        </w:tc>
        <w:tc>
          <w:tcPr>
            <w:tcW w:w="2743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812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赛前培训阶段</w:t>
            </w:r>
          </w:p>
        </w:tc>
        <w:tc>
          <w:tcPr>
            <w:tcW w:w="2645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2023.4.21-2023.4.30</w:t>
            </w:r>
          </w:p>
        </w:tc>
        <w:tc>
          <w:tcPr>
            <w:tcW w:w="4025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邀请专家线上做专题辅导报告；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邀请国家级、省级大赛优秀选手线上做课程思政教学创新汇报。</w:t>
            </w:r>
          </w:p>
        </w:tc>
        <w:tc>
          <w:tcPr>
            <w:tcW w:w="2743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812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645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025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发放培训通知</w:t>
            </w:r>
          </w:p>
        </w:tc>
        <w:tc>
          <w:tcPr>
            <w:tcW w:w="2743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812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比赛实施阶段</w:t>
            </w:r>
          </w:p>
          <w:p>
            <w:pPr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645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2023.5.1-2023.5.20</w:t>
            </w:r>
          </w:p>
        </w:tc>
        <w:tc>
          <w:tcPr>
            <w:tcW w:w="4025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为参赛选手录制、提交参赛作品提供设备、场地及技术支持。</w:t>
            </w:r>
          </w:p>
        </w:tc>
        <w:tc>
          <w:tcPr>
            <w:tcW w:w="2743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1812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645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2023.5.21-2023.5.30</w:t>
            </w:r>
          </w:p>
        </w:tc>
        <w:tc>
          <w:tcPr>
            <w:tcW w:w="4025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邀请评审专家、组织评审</w:t>
            </w:r>
          </w:p>
        </w:tc>
        <w:tc>
          <w:tcPr>
            <w:tcW w:w="2743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812" w:type="dxa"/>
            <w:vMerge w:val="continue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645" w:type="dxa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2023.5.31</w:t>
            </w:r>
          </w:p>
        </w:tc>
        <w:tc>
          <w:tcPr>
            <w:tcW w:w="4025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比赛结果公示</w:t>
            </w:r>
          </w:p>
        </w:tc>
        <w:tc>
          <w:tcPr>
            <w:tcW w:w="2743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812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成果推广阶段</w:t>
            </w:r>
          </w:p>
        </w:tc>
        <w:tc>
          <w:tcPr>
            <w:tcW w:w="2645" w:type="dxa"/>
            <w:vMerge w:val="restart"/>
            <w:vAlign w:val="center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2023.6.1-2023.12.31</w:t>
            </w:r>
          </w:p>
        </w:tc>
        <w:tc>
          <w:tcPr>
            <w:tcW w:w="4025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在教师教学发展中心网站设专题板块进行获奖作品展示</w:t>
            </w:r>
          </w:p>
        </w:tc>
        <w:tc>
          <w:tcPr>
            <w:tcW w:w="2743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812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45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025" w:type="dxa"/>
          </w:tcPr>
          <w:p>
            <w:pPr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组织获奖教师进行公开课巡讲</w:t>
            </w:r>
          </w:p>
          <w:p>
            <w:pPr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43" w:type="dxa"/>
            <w:vMerge w:val="continue"/>
          </w:tcPr>
          <w:p>
            <w:pPr>
              <w:rPr>
                <w:rFonts w:ascii="宋体" w:hAnsi="宋体" w:eastAsia="宋体" w:cs="宋体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16180213"/>
    <w:rsid w:val="001356E9"/>
    <w:rsid w:val="0041221D"/>
    <w:rsid w:val="0088422F"/>
    <w:rsid w:val="009A4CC9"/>
    <w:rsid w:val="00BE102F"/>
    <w:rsid w:val="06976AC0"/>
    <w:rsid w:val="16180213"/>
    <w:rsid w:val="37FE7E9E"/>
    <w:rsid w:val="3E3F2FBE"/>
    <w:rsid w:val="40786313"/>
    <w:rsid w:val="50617984"/>
    <w:rsid w:val="51486532"/>
    <w:rsid w:val="570A1F63"/>
    <w:rsid w:val="5A1A070F"/>
    <w:rsid w:val="5DAA1DAA"/>
    <w:rsid w:val="5FA32F55"/>
    <w:rsid w:val="60236E06"/>
    <w:rsid w:val="721E46BD"/>
    <w:rsid w:val="74E4399C"/>
    <w:rsid w:val="7BA67BFD"/>
    <w:rsid w:val="7C43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297</Words>
  <Characters>444</Characters>
  <Lines>3</Lines>
  <Paragraphs>1</Paragraphs>
  <TotalTime>8</TotalTime>
  <ScaleCrop>false</ScaleCrop>
  <LinksUpToDate>false</LinksUpToDate>
  <CharactersWithSpaces>444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2023-04-09T01:59:00Z</dcterms:created>
  <dc:creator>因为</dc:creator>
  <cp:lastModifiedBy>孙健</cp:lastModifiedBy>
  <dcterms:modified xsi:type="dcterms:W3CDTF">2023-04-18T01:36:07Z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2D8E73973B3E45D19B8AF48609D91970_11</vt:lpwstr>
  </property>
</Properties>
</file>