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00278" w14:textId="0A5EF92A" w:rsidR="003902CD" w:rsidRPr="000B4D2D" w:rsidRDefault="000B4D2D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32"/>
        </w:rPr>
        <w:t>课程</w:t>
      </w:r>
      <w:r w:rsidR="007A4CF9" w:rsidRPr="007A4CF9">
        <w:rPr>
          <w:rFonts w:ascii="宋体" w:eastAsia="宋体" w:hAnsi="宋体" w:hint="eastAsia"/>
          <w:sz w:val="28"/>
          <w:szCs w:val="32"/>
        </w:rPr>
        <w:t>将思政元素与课堂教学有机结合，利用“学习通”等信息化手段，突出教学的重点难点，采用问题驱动</w:t>
      </w:r>
      <w:r>
        <w:rPr>
          <w:rFonts w:ascii="宋体" w:eastAsia="宋体" w:hAnsi="宋体" w:hint="eastAsia"/>
          <w:sz w:val="28"/>
          <w:szCs w:val="32"/>
        </w:rPr>
        <w:t>的</w:t>
      </w:r>
      <w:r w:rsidR="007A4CF9" w:rsidRPr="007A4CF9">
        <w:rPr>
          <w:rFonts w:ascii="宋体" w:eastAsia="宋体" w:hAnsi="宋体" w:hint="eastAsia"/>
          <w:sz w:val="28"/>
          <w:szCs w:val="32"/>
        </w:rPr>
        <w:t>教学方法，以学生为中心进行教学设计，</w:t>
      </w:r>
      <w:r w:rsidRPr="000B4D2D">
        <w:rPr>
          <w:rFonts w:ascii="宋体" w:eastAsia="宋体" w:hAnsi="宋体" w:hint="eastAsia"/>
          <w:sz w:val="28"/>
          <w:szCs w:val="28"/>
        </w:rPr>
        <w:t>使学生快速构建起属于自己的金融知识体系</w:t>
      </w:r>
      <w:r>
        <w:rPr>
          <w:rFonts w:ascii="宋体" w:eastAsia="宋体" w:hAnsi="宋体" w:hint="eastAsia"/>
          <w:sz w:val="28"/>
          <w:szCs w:val="28"/>
        </w:rPr>
        <w:t>。</w:t>
      </w:r>
    </w:p>
    <w:sectPr w:rsidR="003902CD" w:rsidRPr="000B4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CF9"/>
    <w:rsid w:val="0004770E"/>
    <w:rsid w:val="000B4D2D"/>
    <w:rsid w:val="003902CD"/>
    <w:rsid w:val="007A4CF9"/>
    <w:rsid w:val="007E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B1E14"/>
  <w15:chartTrackingRefBased/>
  <w15:docId w15:val="{03D5EE40-1D1D-4A11-80CF-927E381D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戬峥 王</dc:creator>
  <cp:keywords/>
  <dc:description/>
  <cp:lastModifiedBy>戬峥 王</cp:lastModifiedBy>
  <cp:revision>2</cp:revision>
  <dcterms:created xsi:type="dcterms:W3CDTF">2024-08-27T14:19:00Z</dcterms:created>
  <dcterms:modified xsi:type="dcterms:W3CDTF">2024-08-27T14:24:00Z</dcterms:modified>
</cp:coreProperties>
</file>