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F75E8">
      <w:pPr>
        <w:spacing w:line="300" w:lineRule="exact"/>
        <w:jc w:val="left"/>
        <w:rPr>
          <w:rFonts w:cs="黑体" w:asciiTheme="minorEastAsia" w:hAnsi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/>
          <w:b/>
          <w:bCs/>
          <w:sz w:val="24"/>
          <w:szCs w:val="24"/>
        </w:rPr>
        <w:t>附件1</w:t>
      </w:r>
    </w:p>
    <w:p w14:paraId="437D8A0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-20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学年第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一</w:t>
      </w:r>
      <w:r>
        <w:rPr>
          <w:rFonts w:hint="eastAsia" w:ascii="方正小标宋简体" w:eastAsia="方正小标宋简体"/>
          <w:sz w:val="44"/>
          <w:szCs w:val="44"/>
        </w:rPr>
        <w:t>学期教学观摩课程信息汇总表</w:t>
      </w:r>
    </w:p>
    <w:tbl>
      <w:tblPr>
        <w:tblStyle w:val="5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2021"/>
        <w:gridCol w:w="1984"/>
        <w:gridCol w:w="937"/>
        <w:gridCol w:w="1610"/>
        <w:gridCol w:w="1440"/>
        <w:gridCol w:w="6024"/>
        <w:gridCol w:w="838"/>
      </w:tblGrid>
      <w:tr w14:paraId="5ABCC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tblHeader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6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E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开课学院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2D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课程名称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FDB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授课</w:t>
            </w:r>
          </w:p>
          <w:p w14:paraId="3C705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教师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1B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授课时间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AF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授课地点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8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教学特色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3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座位余量</w:t>
            </w:r>
          </w:p>
        </w:tc>
      </w:tr>
      <w:tr w14:paraId="05A0B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E972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BC2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大学外语教学部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E57C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大学英语1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04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郑义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DCBD7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周一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  <w:p w14:paraId="25E520FA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（5-18周）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059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汇文楼507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007D9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课程以u校园为依托，线上，线下促进学生英语听说读写译能力提高的同时，将中国文化融入课堂，提高学生用英语讲好中国故事的能力，教学深入浅出，课堂氛围轻松愉悦。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83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2</w:t>
            </w:r>
          </w:p>
        </w:tc>
      </w:tr>
      <w:tr w14:paraId="7E9C7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68E1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78BC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法学院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7287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商法学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EA6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洪东冬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88808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一5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节</w:t>
            </w:r>
          </w:p>
          <w:p w14:paraId="0E212DB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周三1-2节（单）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D906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汇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文楼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110</w:t>
            </w:r>
          </w:p>
          <w:p w14:paraId="1CE2D662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汇文楼317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2E9B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教学有难度、有深度、有广度、有高度、有强度，更有温度，学生在跟随教师进行释法析理中体味学术美感，实现灵魂提升。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00724">
            <w:pPr>
              <w:widowControl/>
              <w:jc w:val="center"/>
              <w:textAlignment w:val="center"/>
              <w:rPr>
                <w:rStyle w:val="10"/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0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5</w:t>
            </w:r>
          </w:p>
        </w:tc>
      </w:tr>
      <w:tr w14:paraId="2B6E3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A82C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E68F7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国际商学院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EF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货币金融学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88B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翟璐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E66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四5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74689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bidi="ar"/>
              </w:rPr>
              <w:t>商学院6</w:t>
            </w: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01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481B">
            <w:pPr>
              <w:widowControl/>
              <w:spacing w:line="26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szCs w:val="22"/>
              </w:rPr>
              <w:t>课程将思政元素与课堂教学有机结合，利用“学习通”等信息化手段，突出教学的重点难点，采用问题驱动的教学方法，以学生为中心进行教学设计，使学生快速构建起属于自己的金融知识体系。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625E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20</w:t>
            </w:r>
          </w:p>
        </w:tc>
      </w:tr>
      <w:tr w14:paraId="4C69F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A874E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</w:rPr>
              <w:t>4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E78E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计算机与数学基础教学部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3D0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线性代数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E446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罗敏娜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81BC9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周三3-4节（双）</w:t>
            </w:r>
          </w:p>
          <w:p w14:paraId="24DAF01E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周五3-4节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3F6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bidi="ar"/>
              </w:rPr>
              <w:t>博文楼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val="en-US" w:eastAsia="zh-CN" w:bidi="ar"/>
              </w:rPr>
              <w:t>107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17298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充分利用翻转课堂、雨课堂、学习通等教学手段开展课堂教学，注重数学知识的传授及学生能力培养。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5510">
            <w:pPr>
              <w:widowControl/>
              <w:jc w:val="center"/>
              <w:textAlignment w:val="center"/>
              <w:rPr>
                <w:rStyle w:val="11"/>
                <w:rFonts w:hint="default" w:eastAsia="宋体" w:asciiTheme="minorEastAsia" w:hAnsi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1"/>
                <w:rFonts w:hint="eastAsia" w:eastAsia="宋体" w:asciiTheme="minorEastAsia" w:hAnsiTheme="minorEastAsia" w:cstheme="minorEastAsia"/>
                <w:sz w:val="22"/>
                <w:szCs w:val="22"/>
                <w:lang w:val="en-US" w:eastAsia="zh-CN" w:bidi="ar"/>
              </w:rPr>
              <w:t>10</w:t>
            </w:r>
          </w:p>
        </w:tc>
      </w:tr>
      <w:tr w14:paraId="6D961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1C93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010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马克思主义学院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24C3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75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周军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1B2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三5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FAD4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博文楼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308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CD2E6">
            <w:pPr>
              <w:widowControl/>
              <w:spacing w:line="30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实施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Hans"/>
              </w:rPr>
              <w:t>开放式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、专题式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Hans"/>
              </w:rPr>
              <w:t>教学，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强化价值引领，注重教学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Hans"/>
              </w:rPr>
              <w:t>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Hans"/>
              </w:rPr>
              <w:t>提炼升华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、教学方法的立体多元，打造生本、生动、生成课堂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Hans"/>
              </w:rPr>
              <w:t>。</w:t>
            </w:r>
          </w:p>
          <w:p w14:paraId="42FA6385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2312">
            <w:pPr>
              <w:widowControl/>
              <w:jc w:val="center"/>
              <w:textAlignment w:val="center"/>
              <w:rPr>
                <w:rStyle w:val="10"/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0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3</w:t>
            </w:r>
          </w:p>
        </w:tc>
      </w:tr>
      <w:tr w14:paraId="0195D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05C5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30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软件学院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ECA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单片机原理与接口技术应用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8FE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李冶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BE65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二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3-4节</w:t>
            </w:r>
          </w:p>
          <w:p w14:paraId="30155D9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周四3-4节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A0EC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软件楼120B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6436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教学风格风趣幽默，突出课程实践性，注重知识体系的建立，思维习惯的养成，相关科技视野的开拓，以及思政元素的融合。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B7E2">
            <w:pPr>
              <w:widowControl/>
              <w:jc w:val="center"/>
              <w:textAlignment w:val="center"/>
              <w:rPr>
                <w:rStyle w:val="11"/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1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15</w:t>
            </w:r>
          </w:p>
        </w:tc>
      </w:tr>
      <w:tr w14:paraId="24F4D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6EC9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5902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数学与系统科学学院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ED1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抽象代数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FE2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门博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871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三7-8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4939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弘文楼202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C317">
            <w:pPr>
              <w:widowControl/>
              <w:spacing w:line="26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善于运用问题串、启发式、类比教学法引导学生主动参与课堂学习，帮助学生构建知识体系；利用雨课堂平台辅助教学及评价，有效分层教学；课后分组讨论促进学生自我学习，独立思考，培养探究能力。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E5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5</w:t>
            </w:r>
          </w:p>
        </w:tc>
      </w:tr>
      <w:tr w14:paraId="603A1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84CA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086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外国语学院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8B6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高级英语1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4CE6D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孙若红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8E5B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周四3-4节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3B50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汇文楼312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62FD">
            <w:pPr>
              <w:widowControl/>
              <w:spacing w:line="30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szCs w:val="21"/>
              </w:rPr>
              <w:t>在夯实语言基本功的基础上，培养人文素养、思辨能力和国际视野。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E9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2</w:t>
            </w:r>
          </w:p>
        </w:tc>
      </w:tr>
      <w:tr w14:paraId="58C45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BEE7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6DC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文学院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D0E5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现代汉语1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D15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谢茹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488A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二3-4节</w:t>
            </w:r>
          </w:p>
          <w:p w14:paraId="3F39FA76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（5-18周）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F505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博文楼103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47508">
            <w:pPr>
              <w:widowControl/>
              <w:spacing w:line="26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校级青年教师教学大赛个人一等奖，团体二等奖。汉语言文字学专业博士，教学深入浅出，理论与实践结合紧密，教学针对性强，专业特色突出，对提升学生解决语言问题的能力以及未来的职业技能有重要作用。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61F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20</w:t>
            </w:r>
          </w:p>
        </w:tc>
      </w:tr>
      <w:tr w14:paraId="4B187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023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4F8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新闻与传播学院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2CF7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多媒体课件设计与开发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3BD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石雪飞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9CF5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三5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1B7D3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信息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11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024EF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课程注重培养学生问题解决能力，是线上线下混合型金课、课程思政建设课程。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271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15</w:t>
            </w:r>
          </w:p>
        </w:tc>
      </w:tr>
      <w:tr w14:paraId="510BD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6584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548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学前与初等教育学院</w:t>
            </w:r>
          </w:p>
        </w:tc>
        <w:tc>
          <w:tcPr>
            <w:tcW w:w="6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B4A9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幼儿园课程与教学论</w:t>
            </w:r>
          </w:p>
        </w:tc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3B6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于杨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7C5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周三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3-4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1E03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弘文楼401</w:t>
            </w:r>
          </w:p>
        </w:tc>
        <w:tc>
          <w:tcPr>
            <w:tcW w:w="1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F5B1D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</w:rPr>
              <w:t>课程以建构主义学习观、理实结合的教学观为基础，注重引导学生的学习自主性，关注激发学生的幼教情怀，为学生后续课程学习与实习实践打下坚实的理论与价值基础。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60987">
            <w:pPr>
              <w:widowControl/>
              <w:jc w:val="center"/>
              <w:textAlignment w:val="center"/>
              <w:rPr>
                <w:rStyle w:val="10"/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0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10</w:t>
            </w:r>
          </w:p>
        </w:tc>
      </w:tr>
    </w:tbl>
    <w:p w14:paraId="767B38B7">
      <w:pPr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注:</w:t>
      </w:r>
      <w:r>
        <w:rPr>
          <w:rFonts w:ascii="宋体" w:hAnsi="宋体" w:eastAsia="宋体"/>
          <w:color w:val="000000"/>
          <w:szCs w:val="21"/>
        </w:rPr>
        <w:t xml:space="preserve"> 1.</w:t>
      </w:r>
      <w:r>
        <w:rPr>
          <w:rFonts w:hint="eastAsia" w:ascii="宋体" w:hAnsi="宋体" w:eastAsia="宋体"/>
          <w:color w:val="000000"/>
          <w:szCs w:val="21"/>
        </w:rPr>
        <w:t>教学观摩时间安排在第</w:t>
      </w:r>
      <w:r>
        <w:rPr>
          <w:rFonts w:ascii="宋体" w:hAnsi="宋体" w:eastAsia="宋体"/>
          <w:color w:val="000000"/>
          <w:szCs w:val="21"/>
        </w:rPr>
        <w:t>3-13</w:t>
      </w:r>
      <w:r>
        <w:rPr>
          <w:rFonts w:hint="eastAsia" w:ascii="宋体" w:hAnsi="宋体" w:eastAsia="宋体"/>
          <w:color w:val="000000"/>
          <w:szCs w:val="21"/>
        </w:rPr>
        <w:t>教学周（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9</w:t>
      </w:r>
      <w:r>
        <w:rPr>
          <w:rFonts w:hint="eastAsia" w:ascii="宋体" w:hAnsi="宋体" w:eastAsia="宋体"/>
          <w:color w:val="000000"/>
          <w:szCs w:val="21"/>
        </w:rPr>
        <w:t>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9</w:t>
      </w:r>
      <w:r>
        <w:rPr>
          <w:rFonts w:hint="eastAsia" w:ascii="宋体" w:hAnsi="宋体" w:eastAsia="宋体"/>
          <w:color w:val="000000"/>
          <w:szCs w:val="21"/>
        </w:rPr>
        <w:t>日—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11</w:t>
      </w:r>
      <w:r>
        <w:rPr>
          <w:rFonts w:hint="eastAsia" w:ascii="宋体" w:hAnsi="宋体" w:eastAsia="宋体"/>
          <w:color w:val="000000"/>
          <w:szCs w:val="21"/>
        </w:rPr>
        <w:t>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22</w:t>
      </w:r>
      <w:r>
        <w:rPr>
          <w:rFonts w:hint="eastAsia" w:ascii="宋体" w:hAnsi="宋体" w:eastAsia="宋体"/>
          <w:color w:val="000000"/>
          <w:szCs w:val="21"/>
        </w:rPr>
        <w:t>日）。</w:t>
      </w:r>
    </w:p>
    <w:p w14:paraId="6D699C12">
      <w:pPr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2.</w:t>
      </w:r>
      <w:r>
        <w:rPr>
          <w:rFonts w:hint="eastAsia" w:ascii="宋体" w:hAnsi="宋体" w:eastAsia="宋体"/>
          <w:color w:val="000000"/>
          <w:szCs w:val="21"/>
        </w:rPr>
        <w:t>详细课程教学资料（教学大纲、教案、课件等）请登录教学质量监控与评估处网站</w:t>
      </w:r>
      <w:r>
        <w:fldChar w:fldCharType="begin"/>
      </w:r>
      <w:r>
        <w:instrText xml:space="preserve"> HYPERLINK "https://zljk.synu.edu.cn/jxgm/list.htm" </w:instrText>
      </w:r>
      <w:r>
        <w:fldChar w:fldCharType="separate"/>
      </w:r>
      <w:r>
        <w:rPr>
          <w:rStyle w:val="8"/>
          <w:rFonts w:ascii="仿宋" w:hAnsi="仿宋" w:eastAsia="仿宋"/>
          <w:sz w:val="22"/>
        </w:rPr>
        <w:t>https://zljk.synu.edu.cn/jxgm/list.htm</w:t>
      </w:r>
      <w:r>
        <w:rPr>
          <w:rStyle w:val="8"/>
          <w:rFonts w:ascii="仿宋" w:hAnsi="仿宋" w:eastAsia="仿宋"/>
          <w:sz w:val="22"/>
        </w:rPr>
        <w:fldChar w:fldCharType="end"/>
      </w:r>
      <w:r>
        <w:rPr>
          <w:rFonts w:hint="eastAsia" w:ascii="宋体" w:hAnsi="宋体" w:eastAsia="宋体"/>
          <w:color w:val="000000"/>
          <w:sz w:val="20"/>
          <w:szCs w:val="20"/>
        </w:rPr>
        <w:t>，</w:t>
      </w:r>
      <w:r>
        <w:rPr>
          <w:rFonts w:hint="eastAsia" w:ascii="宋体" w:hAnsi="宋体" w:eastAsia="宋体"/>
          <w:color w:val="000000"/>
          <w:szCs w:val="21"/>
        </w:rPr>
        <w:t>进入“教学观摩”栏目查看。</w:t>
      </w:r>
    </w:p>
    <w:p w14:paraId="46294E92"/>
    <w:sectPr>
      <w:pgSz w:w="16838" w:h="11906" w:orient="landscape"/>
      <w:pgMar w:top="794" w:right="851" w:bottom="56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FF280B-A09F-4475-83CC-8410B7C5D76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F8AFA72-CB2A-4FAE-8767-0D40F043E32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19BE3B3D-DDAA-435C-978D-08E0A7893F9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260E96F-8A8E-4B5B-836A-C5130B08723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48AB7E7F"/>
    <w:rsid w:val="00392A6D"/>
    <w:rsid w:val="00474484"/>
    <w:rsid w:val="004E0087"/>
    <w:rsid w:val="004E227B"/>
    <w:rsid w:val="005A2CD6"/>
    <w:rsid w:val="005B36DA"/>
    <w:rsid w:val="008A5DD8"/>
    <w:rsid w:val="00A04276"/>
    <w:rsid w:val="00C06CCF"/>
    <w:rsid w:val="00C34F63"/>
    <w:rsid w:val="00F77C28"/>
    <w:rsid w:val="0602397F"/>
    <w:rsid w:val="06265231"/>
    <w:rsid w:val="0B2515D4"/>
    <w:rsid w:val="0CF36D8A"/>
    <w:rsid w:val="0D240982"/>
    <w:rsid w:val="0D6841D9"/>
    <w:rsid w:val="0F5B4FA9"/>
    <w:rsid w:val="0F876CAA"/>
    <w:rsid w:val="12735B2F"/>
    <w:rsid w:val="12FB6662"/>
    <w:rsid w:val="13763388"/>
    <w:rsid w:val="14CF28DF"/>
    <w:rsid w:val="160310E7"/>
    <w:rsid w:val="1AE17EB2"/>
    <w:rsid w:val="1CB03AF5"/>
    <w:rsid w:val="1CBF0664"/>
    <w:rsid w:val="1DBB12E0"/>
    <w:rsid w:val="1F830429"/>
    <w:rsid w:val="1FB8343F"/>
    <w:rsid w:val="215F6816"/>
    <w:rsid w:val="26B2493E"/>
    <w:rsid w:val="275F6ED5"/>
    <w:rsid w:val="278F6317"/>
    <w:rsid w:val="29CF15B5"/>
    <w:rsid w:val="2D295480"/>
    <w:rsid w:val="2D6D7914"/>
    <w:rsid w:val="38845C60"/>
    <w:rsid w:val="39CD5D7A"/>
    <w:rsid w:val="3A1514CF"/>
    <w:rsid w:val="3B64626A"/>
    <w:rsid w:val="3FE264A1"/>
    <w:rsid w:val="4328798B"/>
    <w:rsid w:val="444924A1"/>
    <w:rsid w:val="46CD0AAD"/>
    <w:rsid w:val="48AB7E7F"/>
    <w:rsid w:val="49412DB2"/>
    <w:rsid w:val="4A4911CF"/>
    <w:rsid w:val="4CCB6FCB"/>
    <w:rsid w:val="4CE871FC"/>
    <w:rsid w:val="4DDA060D"/>
    <w:rsid w:val="4E140493"/>
    <w:rsid w:val="500545FE"/>
    <w:rsid w:val="52292D53"/>
    <w:rsid w:val="548F62E2"/>
    <w:rsid w:val="560E6977"/>
    <w:rsid w:val="575B631B"/>
    <w:rsid w:val="57970DCE"/>
    <w:rsid w:val="5BBF38D9"/>
    <w:rsid w:val="60D71E88"/>
    <w:rsid w:val="62B13D0C"/>
    <w:rsid w:val="62ED4772"/>
    <w:rsid w:val="647C5CAD"/>
    <w:rsid w:val="66C6659E"/>
    <w:rsid w:val="69B76D6F"/>
    <w:rsid w:val="6E352F58"/>
    <w:rsid w:val="7255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autoRedefine/>
    <w:semiHidden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7E1FAD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样式1"/>
    <w:basedOn w:val="2"/>
    <w:next w:val="1"/>
    <w:autoRedefine/>
    <w:qFormat/>
    <w:uiPriority w:val="0"/>
    <w:pPr>
      <w:outlineLvl w:val="0"/>
    </w:pPr>
    <w:rPr>
      <w:rFonts w:hint="eastAsia" w:ascii="黑体" w:hAnsi="黑体" w:cs="黑体"/>
      <w:b w:val="0"/>
      <w:sz w:val="30"/>
      <w:szCs w:val="30"/>
    </w:rPr>
  </w:style>
  <w:style w:type="character" w:customStyle="1" w:styleId="10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41"/>
    <w:basedOn w:val="6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1141</Words>
  <Characters>1257</Characters>
  <Lines>12</Lines>
  <Paragraphs>3</Paragraphs>
  <TotalTime>2</TotalTime>
  <ScaleCrop>false</ScaleCrop>
  <LinksUpToDate>false</LinksUpToDate>
  <CharactersWithSpaces>1258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2024-01-09T07:00:00Z</dcterms:created>
  <dc:creator>Tillytilly</dc:creator>
  <cp:lastModifiedBy>Tillytilly</cp:lastModifiedBy>
  <dcterms:modified xsi:type="dcterms:W3CDTF">2024-09-04T01:23:36Z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D5DDFBDC958A4B94876C6EBB1F42266E_11</vt:lpwstr>
  </property>
</Properties>
</file>