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B3928" w14:textId="77777777" w:rsidR="00065757" w:rsidRDefault="00065757" w:rsidP="00065757">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379C879A" w14:textId="77777777" w:rsidR="00065757" w:rsidRDefault="00065757" w:rsidP="00065757">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26EA8BA5" w14:textId="77777777"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4B632E">
        <w:rPr>
          <w:rFonts w:ascii="仿宋" w:eastAsia="仿宋" w:hAnsi="仿宋" w:hint="eastAsia"/>
          <w:sz w:val="32"/>
          <w:szCs w:val="32"/>
        </w:rPr>
        <w:t>教务处</w:t>
      </w:r>
      <w:r w:rsidRPr="00AD71E0">
        <w:rPr>
          <w:rFonts w:ascii="仿宋" w:eastAsia="仿宋" w:hAnsi="仿宋" w:hint="eastAsia"/>
          <w:sz w:val="32"/>
          <w:szCs w:val="32"/>
        </w:rPr>
        <w:t>）</w:t>
      </w:r>
    </w:p>
    <w:p w14:paraId="0EFBFCAE" w14:textId="15284D13" w:rsidR="007F2936" w:rsidRDefault="00E00385" w:rsidP="00E00385">
      <w:pPr>
        <w:ind w:firstLineChars="200" w:firstLine="643"/>
        <w:rPr>
          <w:rFonts w:ascii="仿宋" w:eastAsia="仿宋" w:hAnsi="仿宋"/>
          <w:sz w:val="32"/>
          <w:szCs w:val="32"/>
        </w:rPr>
      </w:pPr>
      <w:r>
        <w:rPr>
          <w:rFonts w:ascii="仿宋" w:eastAsia="仿宋" w:hAnsi="仿宋" w:hint="eastAsia"/>
          <w:b/>
          <w:bCs/>
          <w:color w:val="FF0000"/>
          <w:kern w:val="0"/>
          <w:sz w:val="32"/>
          <w:szCs w:val="32"/>
        </w:rPr>
        <w:t>主要包括但不限于以下内容：</w:t>
      </w:r>
    </w:p>
    <w:p w14:paraId="74195A7A" w14:textId="77777777" w:rsidR="00FE75A5" w:rsidRPr="0078538A" w:rsidRDefault="00FE75A5" w:rsidP="00FE75A5">
      <w:pPr>
        <w:ind w:firstLineChars="200" w:firstLine="640"/>
        <w:rPr>
          <w:rFonts w:ascii="仿宋" w:eastAsia="仿宋" w:hAnsi="仿宋"/>
          <w:sz w:val="32"/>
          <w:szCs w:val="32"/>
        </w:rPr>
      </w:pPr>
      <w:r>
        <w:rPr>
          <w:rFonts w:ascii="仿宋" w:eastAsia="仿宋" w:hAnsi="仿宋" w:hint="eastAsia"/>
          <w:sz w:val="32"/>
          <w:szCs w:val="32"/>
        </w:rPr>
        <w:t>1.</w:t>
      </w:r>
      <w:r w:rsidRPr="0078538A">
        <w:rPr>
          <w:rFonts w:ascii="仿宋" w:eastAsia="仿宋" w:hAnsi="仿宋" w:hint="eastAsia"/>
          <w:sz w:val="32"/>
          <w:szCs w:val="32"/>
        </w:rPr>
        <w:t>学校在思政教育方面的制度文件，体现构建思想政治教育工作体系情况，开展“三全育人”工作情况。</w:t>
      </w:r>
    </w:p>
    <w:p w14:paraId="0BB0EE2A" w14:textId="77777777" w:rsidR="00FE75A5" w:rsidRPr="0078538A" w:rsidRDefault="00FE75A5" w:rsidP="00FE75A5">
      <w:pPr>
        <w:ind w:firstLineChars="200" w:firstLine="640"/>
        <w:rPr>
          <w:rFonts w:ascii="仿宋" w:eastAsia="仿宋" w:hAnsi="仿宋"/>
          <w:sz w:val="32"/>
          <w:szCs w:val="32"/>
        </w:rPr>
      </w:pPr>
      <w:r>
        <w:rPr>
          <w:rFonts w:ascii="仿宋" w:eastAsia="仿宋" w:hAnsi="仿宋" w:hint="eastAsia"/>
          <w:sz w:val="32"/>
          <w:szCs w:val="32"/>
        </w:rPr>
        <w:t>2.</w:t>
      </w:r>
      <w:r w:rsidRPr="0078538A">
        <w:rPr>
          <w:rFonts w:ascii="仿宋" w:eastAsia="仿宋" w:hAnsi="仿宋" w:hint="eastAsia"/>
          <w:sz w:val="32"/>
          <w:szCs w:val="32"/>
        </w:rPr>
        <w:t>思想政治理论课教师队伍和思政课程建设方面的统计分析资料</w:t>
      </w:r>
      <w:r>
        <w:rPr>
          <w:rFonts w:ascii="仿宋" w:eastAsia="仿宋" w:hAnsi="仿宋" w:hint="eastAsia"/>
          <w:sz w:val="32"/>
          <w:szCs w:val="32"/>
        </w:rPr>
        <w:t>。</w:t>
      </w:r>
    </w:p>
    <w:p w14:paraId="1DAD6DD8" w14:textId="77777777" w:rsidR="00FE75A5" w:rsidRPr="0078538A" w:rsidRDefault="00FE75A5" w:rsidP="00FE75A5">
      <w:pPr>
        <w:ind w:firstLineChars="200" w:firstLine="640"/>
        <w:rPr>
          <w:rFonts w:ascii="仿宋" w:eastAsia="仿宋" w:hAnsi="仿宋"/>
          <w:sz w:val="32"/>
          <w:szCs w:val="32"/>
        </w:rPr>
      </w:pPr>
      <w:r>
        <w:rPr>
          <w:rFonts w:ascii="仿宋" w:eastAsia="仿宋" w:hAnsi="仿宋" w:hint="eastAsia"/>
          <w:sz w:val="32"/>
          <w:szCs w:val="32"/>
        </w:rPr>
        <w:t>3.</w:t>
      </w:r>
      <w:r w:rsidRPr="0078538A">
        <w:rPr>
          <w:rFonts w:ascii="仿宋" w:eastAsia="仿宋" w:hAnsi="仿宋" w:hint="eastAsia"/>
          <w:sz w:val="32"/>
          <w:szCs w:val="32"/>
        </w:rPr>
        <w:t>课程思政的典型案例，课程思政示范课程、课程思政教学研究示范中心建设等资料；体现教学名师和团队的建设方面的举措及成效（包括经费投入、教师进修培养、激励机制等）。</w:t>
      </w:r>
    </w:p>
    <w:p w14:paraId="215BADDE" w14:textId="77777777" w:rsidR="00FE75A5" w:rsidRDefault="00FE75A5" w:rsidP="00FE75A5">
      <w:pPr>
        <w:ind w:firstLineChars="200" w:firstLine="640"/>
        <w:rPr>
          <w:rFonts w:ascii="仿宋" w:eastAsia="仿宋" w:hAnsi="仿宋"/>
          <w:sz w:val="32"/>
          <w:szCs w:val="32"/>
        </w:rPr>
      </w:pPr>
      <w:r>
        <w:rPr>
          <w:rFonts w:ascii="仿宋" w:eastAsia="仿宋" w:hAnsi="仿宋" w:hint="eastAsia"/>
          <w:sz w:val="32"/>
          <w:szCs w:val="32"/>
        </w:rPr>
        <w:t>4.</w:t>
      </w:r>
      <w:r w:rsidRPr="0078538A">
        <w:rPr>
          <w:rFonts w:ascii="仿宋" w:eastAsia="仿宋" w:hAnsi="仿宋" w:hint="eastAsia"/>
          <w:sz w:val="32"/>
          <w:szCs w:val="32"/>
        </w:rPr>
        <w:t>师生在思想政治、道德品质等方面出现负面问题情况应对及处理情况。</w:t>
      </w:r>
    </w:p>
    <w:p w14:paraId="5529F28B" w14:textId="77777777" w:rsidR="009F0441" w:rsidRPr="00ED1417" w:rsidRDefault="009F0441" w:rsidP="009F0441">
      <w:pPr>
        <w:ind w:firstLineChars="200" w:firstLine="640"/>
        <w:rPr>
          <w:rFonts w:ascii="仿宋" w:eastAsia="仿宋" w:hAnsi="仿宋"/>
          <w:sz w:val="32"/>
          <w:szCs w:val="32"/>
        </w:rPr>
      </w:pPr>
      <w:r>
        <w:rPr>
          <w:rFonts w:ascii="仿宋" w:eastAsia="仿宋" w:hAnsi="仿宋" w:hint="eastAsia"/>
          <w:sz w:val="32"/>
          <w:szCs w:val="32"/>
        </w:rPr>
        <w:t>5.</w:t>
      </w:r>
      <w:r w:rsidRPr="00ED1417">
        <w:rPr>
          <w:rFonts w:ascii="仿宋" w:eastAsia="仿宋" w:hAnsi="仿宋" w:hint="eastAsia"/>
          <w:sz w:val="32"/>
          <w:szCs w:val="32"/>
        </w:rPr>
        <w:t>学校在落实本科地位方面制订出台的制度文件；引导教师热爱教学、倾心教学、研究教学，潜心教书育人方面所采取的举措及取得的成效。</w:t>
      </w:r>
    </w:p>
    <w:p w14:paraId="454A909E" w14:textId="77777777" w:rsidR="009F0441" w:rsidRDefault="009F0441" w:rsidP="009F0441">
      <w:pPr>
        <w:ind w:firstLineChars="200" w:firstLine="640"/>
        <w:rPr>
          <w:rFonts w:ascii="仿宋" w:eastAsia="仿宋" w:hAnsi="仿宋"/>
          <w:sz w:val="32"/>
          <w:szCs w:val="32"/>
        </w:rPr>
      </w:pPr>
      <w:r>
        <w:rPr>
          <w:rFonts w:ascii="仿宋" w:eastAsia="仿宋" w:hAnsi="仿宋" w:hint="eastAsia"/>
          <w:sz w:val="32"/>
          <w:szCs w:val="32"/>
        </w:rPr>
        <w:t>6.</w:t>
      </w:r>
      <w:r w:rsidRPr="00ED1417">
        <w:rPr>
          <w:rFonts w:ascii="仿宋" w:eastAsia="仿宋" w:hAnsi="仿宋" w:hint="eastAsia"/>
          <w:sz w:val="32"/>
          <w:szCs w:val="32"/>
        </w:rPr>
        <w:t>近三年（最终我校审核评估确定时间之前的三年）学校在教学方面的经费投入情况，本科教学工作在院系、教师年度考核中所占比重情况。</w:t>
      </w:r>
    </w:p>
    <w:p w14:paraId="589ADA3C" w14:textId="77777777" w:rsidR="003B2F1B" w:rsidRPr="003B2F1B" w:rsidRDefault="003B2F1B" w:rsidP="003B2F1B">
      <w:pPr>
        <w:ind w:firstLineChars="200" w:firstLine="640"/>
        <w:rPr>
          <w:rFonts w:ascii="仿宋" w:eastAsia="仿宋" w:hAnsi="仿宋"/>
          <w:sz w:val="32"/>
          <w:szCs w:val="32"/>
        </w:rPr>
      </w:pPr>
      <w:r>
        <w:rPr>
          <w:rFonts w:ascii="仿宋" w:eastAsia="仿宋" w:hAnsi="仿宋" w:hint="eastAsia"/>
          <w:sz w:val="32"/>
          <w:szCs w:val="32"/>
        </w:rPr>
        <w:t>7.</w:t>
      </w:r>
      <w:r w:rsidRPr="003B2F1B">
        <w:rPr>
          <w:rFonts w:ascii="仿宋" w:eastAsia="仿宋" w:hAnsi="仿宋" w:hint="eastAsia"/>
          <w:sz w:val="32"/>
          <w:szCs w:val="32"/>
        </w:rPr>
        <w:t>学校学科专业发展规划</w:t>
      </w:r>
      <w:r>
        <w:rPr>
          <w:rFonts w:ascii="仿宋" w:eastAsia="仿宋" w:hAnsi="仿宋" w:hint="eastAsia"/>
          <w:sz w:val="32"/>
          <w:szCs w:val="32"/>
        </w:rPr>
        <w:t>，</w:t>
      </w:r>
      <w:r w:rsidRPr="003B2F1B">
        <w:rPr>
          <w:rFonts w:ascii="仿宋" w:eastAsia="仿宋" w:hAnsi="仿宋" w:hint="eastAsia"/>
          <w:sz w:val="32"/>
          <w:szCs w:val="32"/>
        </w:rPr>
        <w:t>学校专业设置、专业建设与国家和区域经济发展需要的契合情况。</w:t>
      </w:r>
    </w:p>
    <w:p w14:paraId="47B30BA9" w14:textId="77777777" w:rsidR="003B2F1B" w:rsidRDefault="003B2F1B" w:rsidP="003B2F1B">
      <w:pPr>
        <w:ind w:firstLineChars="200" w:firstLine="640"/>
        <w:rPr>
          <w:rFonts w:ascii="仿宋" w:eastAsia="仿宋" w:hAnsi="仿宋"/>
          <w:sz w:val="32"/>
          <w:szCs w:val="32"/>
        </w:rPr>
      </w:pPr>
      <w:r>
        <w:rPr>
          <w:rFonts w:ascii="仿宋" w:eastAsia="仿宋" w:hAnsi="仿宋" w:hint="eastAsia"/>
          <w:sz w:val="32"/>
          <w:szCs w:val="32"/>
        </w:rPr>
        <w:t>8.</w:t>
      </w:r>
      <w:r w:rsidRPr="003B2F1B">
        <w:rPr>
          <w:rFonts w:ascii="仿宋" w:eastAsia="仿宋" w:hAnsi="仿宋" w:hint="eastAsia"/>
          <w:sz w:val="32"/>
          <w:szCs w:val="32"/>
        </w:rPr>
        <w:t>学校人才培养方案汇编：需体现学校人才培养总目标与学校办学定位、社会经济发展需要间的契合度;人才培养方案中体现德智体美</w:t>
      </w:r>
      <w:r w:rsidRPr="003B2F1B">
        <w:rPr>
          <w:rFonts w:ascii="仿宋" w:eastAsia="仿宋" w:hAnsi="仿宋" w:hint="eastAsia"/>
          <w:sz w:val="32"/>
          <w:szCs w:val="32"/>
        </w:rPr>
        <w:lastRenderedPageBreak/>
        <w:t>劳全面发展的要求情况；是否符合国家专业类标准（基本标准）要求、是否融入行业标准（特色标准）、是否体现学校定位（个性化标准）；是否体现了产出导向理念，即根据培养目标制定毕业要求、根据毕业要求构建与之相适应的课程体系。</w:t>
      </w:r>
    </w:p>
    <w:p w14:paraId="3AD32065" w14:textId="77777777" w:rsidR="003B2F1B" w:rsidRPr="003B2F1B" w:rsidRDefault="003B2F1B" w:rsidP="003B2F1B">
      <w:pPr>
        <w:ind w:firstLineChars="200" w:firstLine="640"/>
        <w:rPr>
          <w:rFonts w:ascii="仿宋" w:eastAsia="仿宋" w:hAnsi="仿宋"/>
          <w:sz w:val="32"/>
          <w:szCs w:val="32"/>
        </w:rPr>
      </w:pPr>
      <w:r>
        <w:rPr>
          <w:rFonts w:ascii="仿宋" w:eastAsia="仿宋" w:hAnsi="仿宋" w:hint="eastAsia"/>
          <w:sz w:val="32"/>
          <w:szCs w:val="32"/>
        </w:rPr>
        <w:t>9.</w:t>
      </w:r>
      <w:r w:rsidRPr="003B2F1B">
        <w:rPr>
          <w:rFonts w:ascii="仿宋" w:eastAsia="仿宋" w:hAnsi="仿宋" w:hint="eastAsia"/>
          <w:sz w:val="32"/>
          <w:szCs w:val="32"/>
        </w:rPr>
        <w:t>学校制订出台的专业建设方面的制度文件。应用型人才培养要阐述如何围绕产业链和创新链设置专业、建设专业、调整专业。</w:t>
      </w:r>
    </w:p>
    <w:p w14:paraId="508E9FE7" w14:textId="77777777" w:rsidR="003B2F1B" w:rsidRPr="003B2F1B" w:rsidRDefault="003B2F1B" w:rsidP="003B2F1B">
      <w:pPr>
        <w:ind w:firstLineChars="200" w:firstLine="640"/>
        <w:rPr>
          <w:rFonts w:ascii="仿宋" w:eastAsia="仿宋" w:hAnsi="仿宋"/>
          <w:sz w:val="32"/>
          <w:szCs w:val="32"/>
        </w:rPr>
      </w:pPr>
      <w:r>
        <w:rPr>
          <w:rFonts w:ascii="仿宋" w:eastAsia="仿宋" w:hAnsi="仿宋" w:hint="eastAsia"/>
          <w:sz w:val="32"/>
          <w:szCs w:val="32"/>
        </w:rPr>
        <w:t>10.</w:t>
      </w:r>
      <w:r w:rsidRPr="003B2F1B">
        <w:rPr>
          <w:rFonts w:ascii="仿宋" w:eastAsia="仿宋" w:hAnsi="仿宋" w:hint="eastAsia"/>
          <w:sz w:val="32"/>
          <w:szCs w:val="32"/>
        </w:rPr>
        <w:t>学校专业设置、布局情况统计分析。</w:t>
      </w:r>
    </w:p>
    <w:p w14:paraId="0A993943" w14:textId="77777777" w:rsidR="003B2F1B" w:rsidRDefault="003B2F1B" w:rsidP="003B2F1B">
      <w:pPr>
        <w:ind w:firstLineChars="200" w:firstLine="640"/>
        <w:rPr>
          <w:rFonts w:ascii="仿宋" w:eastAsia="仿宋" w:hAnsi="仿宋"/>
          <w:sz w:val="32"/>
          <w:szCs w:val="32"/>
        </w:rPr>
      </w:pPr>
      <w:r>
        <w:rPr>
          <w:rFonts w:ascii="仿宋" w:eastAsia="仿宋" w:hAnsi="仿宋" w:hint="eastAsia"/>
          <w:sz w:val="32"/>
          <w:szCs w:val="32"/>
        </w:rPr>
        <w:t>11.</w:t>
      </w:r>
      <w:r w:rsidRPr="003B2F1B">
        <w:rPr>
          <w:rFonts w:ascii="仿宋" w:eastAsia="仿宋" w:hAnsi="仿宋" w:hint="eastAsia"/>
          <w:sz w:val="32"/>
          <w:szCs w:val="32"/>
        </w:rPr>
        <w:t>学校近三年辅修、微专业和双学士学位学生人数。</w:t>
      </w:r>
    </w:p>
    <w:p w14:paraId="333678BC" w14:textId="77777777" w:rsidR="003B2F1B" w:rsidRPr="003B2F1B" w:rsidRDefault="003B2F1B" w:rsidP="003B2F1B">
      <w:pPr>
        <w:ind w:firstLineChars="200" w:firstLine="640"/>
        <w:rPr>
          <w:rFonts w:ascii="仿宋" w:eastAsia="仿宋" w:hAnsi="仿宋"/>
          <w:sz w:val="32"/>
          <w:szCs w:val="32"/>
        </w:rPr>
      </w:pPr>
      <w:r>
        <w:rPr>
          <w:rFonts w:ascii="仿宋" w:eastAsia="仿宋" w:hAnsi="仿宋" w:hint="eastAsia"/>
          <w:sz w:val="32"/>
          <w:szCs w:val="32"/>
        </w:rPr>
        <w:t>12.</w:t>
      </w:r>
      <w:r w:rsidRPr="003B2F1B">
        <w:rPr>
          <w:rFonts w:ascii="仿宋" w:eastAsia="仿宋" w:hAnsi="仿宋" w:hint="eastAsia"/>
          <w:sz w:val="32"/>
          <w:szCs w:val="32"/>
        </w:rPr>
        <w:t>学校制订的实践教学方面的制度文件；推进实践教学改革措施及实施效果。</w:t>
      </w:r>
    </w:p>
    <w:p w14:paraId="4BC2A361" w14:textId="77777777" w:rsidR="003B2F1B" w:rsidRPr="003B2F1B" w:rsidRDefault="003B2F1B" w:rsidP="003B2F1B">
      <w:pPr>
        <w:ind w:firstLineChars="200" w:firstLine="640"/>
        <w:rPr>
          <w:rFonts w:ascii="仿宋" w:eastAsia="仿宋" w:hAnsi="仿宋"/>
          <w:sz w:val="32"/>
          <w:szCs w:val="32"/>
        </w:rPr>
      </w:pPr>
      <w:r>
        <w:rPr>
          <w:rFonts w:ascii="仿宋" w:eastAsia="仿宋" w:hAnsi="仿宋" w:hint="eastAsia"/>
          <w:sz w:val="32"/>
          <w:szCs w:val="32"/>
        </w:rPr>
        <w:t>13.</w:t>
      </w:r>
      <w:r w:rsidRPr="003B2F1B">
        <w:rPr>
          <w:rFonts w:ascii="仿宋" w:eastAsia="仿宋" w:hAnsi="仿宋" w:hint="eastAsia"/>
          <w:sz w:val="32"/>
          <w:szCs w:val="32"/>
        </w:rPr>
        <w:t>学校与科研院所或企业、行业单位合作共赢、开放共享的实践育人机制建设情况，支撑本科人才培养的效果情况。</w:t>
      </w:r>
    </w:p>
    <w:p w14:paraId="0502AD56" w14:textId="77777777" w:rsidR="003B2F1B" w:rsidRPr="003B2F1B" w:rsidRDefault="003B2F1B" w:rsidP="003B2F1B">
      <w:pPr>
        <w:ind w:firstLineChars="200" w:firstLine="640"/>
        <w:rPr>
          <w:rFonts w:ascii="仿宋" w:eastAsia="仿宋" w:hAnsi="仿宋"/>
          <w:sz w:val="32"/>
          <w:szCs w:val="32"/>
        </w:rPr>
      </w:pPr>
      <w:r>
        <w:rPr>
          <w:rFonts w:ascii="仿宋" w:eastAsia="仿宋" w:hAnsi="仿宋" w:hint="eastAsia"/>
          <w:sz w:val="32"/>
          <w:szCs w:val="32"/>
        </w:rPr>
        <w:t>14.</w:t>
      </w:r>
      <w:r w:rsidRPr="003B2F1B">
        <w:rPr>
          <w:rFonts w:ascii="仿宋" w:eastAsia="仿宋" w:hAnsi="仿宋" w:hint="eastAsia"/>
          <w:sz w:val="32"/>
          <w:szCs w:val="32"/>
        </w:rPr>
        <w:t>学校设计性、综合性实验开设与实验室开放情况统计。</w:t>
      </w:r>
    </w:p>
    <w:p w14:paraId="52C081B3" w14:textId="77777777" w:rsidR="003B2F1B" w:rsidRDefault="0034035E" w:rsidP="003B2F1B">
      <w:pPr>
        <w:ind w:firstLineChars="200" w:firstLine="640"/>
        <w:rPr>
          <w:rFonts w:ascii="仿宋" w:eastAsia="仿宋" w:hAnsi="仿宋"/>
          <w:sz w:val="32"/>
          <w:szCs w:val="32"/>
        </w:rPr>
      </w:pPr>
      <w:r>
        <w:rPr>
          <w:rFonts w:ascii="仿宋" w:eastAsia="仿宋" w:hAnsi="仿宋" w:hint="eastAsia"/>
          <w:sz w:val="32"/>
          <w:szCs w:val="32"/>
        </w:rPr>
        <w:t>15.</w:t>
      </w:r>
      <w:r w:rsidR="003B2F1B" w:rsidRPr="003B2F1B">
        <w:rPr>
          <w:rFonts w:ascii="仿宋" w:eastAsia="仿宋" w:hAnsi="仿宋" w:hint="eastAsia"/>
          <w:sz w:val="32"/>
          <w:szCs w:val="32"/>
        </w:rPr>
        <w:t>学校对毕业设计（论文）选题、开题、答辩等环节的全过程管理要求，对形式、内容、难度的严格监控情况及实际完成质量情况。近两年毕业论文（设计）一览表，包括选题来源情况统计分析等。对于应用型人才培养，毕业论文（设计）选题来自行业企业一线需要情况，以及聘请行业企业专家参与毕业论文（设计）指导，实行校企“双导师”制情况。</w:t>
      </w:r>
    </w:p>
    <w:p w14:paraId="3E3C987A" w14:textId="77777777" w:rsidR="0034035E" w:rsidRPr="0034035E" w:rsidRDefault="0034035E" w:rsidP="0034035E">
      <w:pPr>
        <w:ind w:firstLineChars="200" w:firstLine="640"/>
        <w:rPr>
          <w:rFonts w:ascii="仿宋" w:eastAsia="仿宋" w:hAnsi="仿宋"/>
          <w:sz w:val="32"/>
          <w:szCs w:val="32"/>
        </w:rPr>
      </w:pPr>
      <w:r>
        <w:rPr>
          <w:rFonts w:ascii="仿宋" w:eastAsia="仿宋" w:hAnsi="仿宋" w:hint="eastAsia"/>
          <w:sz w:val="32"/>
          <w:szCs w:val="32"/>
        </w:rPr>
        <w:t>16.</w:t>
      </w:r>
      <w:r w:rsidRPr="0034035E">
        <w:rPr>
          <w:rFonts w:ascii="仿宋" w:eastAsia="仿宋" w:hAnsi="仿宋" w:hint="eastAsia"/>
          <w:sz w:val="32"/>
          <w:szCs w:val="32"/>
        </w:rPr>
        <w:t>学校在课堂教学改革方面出台的制度文件或实施方案；从“以教为中心”向“以学为中心”的转变，以学生学习成果为导向，推进教学内容及考试评价方法改革情况。</w:t>
      </w:r>
    </w:p>
    <w:p w14:paraId="35B2621A" w14:textId="77777777" w:rsidR="0034035E" w:rsidRPr="0034035E" w:rsidRDefault="0034035E" w:rsidP="0034035E">
      <w:pPr>
        <w:ind w:firstLineChars="200" w:firstLine="640"/>
        <w:rPr>
          <w:rFonts w:ascii="仿宋" w:eastAsia="仿宋" w:hAnsi="仿宋"/>
          <w:sz w:val="32"/>
          <w:szCs w:val="32"/>
        </w:rPr>
      </w:pPr>
      <w:r>
        <w:rPr>
          <w:rFonts w:ascii="仿宋" w:eastAsia="仿宋" w:hAnsi="仿宋" w:hint="eastAsia"/>
          <w:sz w:val="32"/>
          <w:szCs w:val="32"/>
        </w:rPr>
        <w:lastRenderedPageBreak/>
        <w:t>17.</w:t>
      </w:r>
      <w:r w:rsidRPr="0034035E">
        <w:rPr>
          <w:rFonts w:ascii="仿宋" w:eastAsia="仿宋" w:hAnsi="仿宋" w:hint="eastAsia"/>
          <w:sz w:val="32"/>
          <w:szCs w:val="32"/>
        </w:rPr>
        <w:t>学校推动互联网、大数据、人工智能、虚拟现实等现代技术在教学和管理中的应用，推动 “互联网+高等教育”新形态信息技术与教学过程融合，以及加强信息化教学环境与资源建设情况。</w:t>
      </w:r>
    </w:p>
    <w:p w14:paraId="176A5ADC" w14:textId="77777777" w:rsidR="0034035E" w:rsidRPr="0034035E" w:rsidRDefault="0034035E" w:rsidP="0034035E">
      <w:pPr>
        <w:ind w:firstLineChars="200" w:firstLine="640"/>
        <w:rPr>
          <w:rFonts w:ascii="仿宋" w:eastAsia="仿宋" w:hAnsi="仿宋"/>
          <w:sz w:val="32"/>
          <w:szCs w:val="32"/>
        </w:rPr>
      </w:pPr>
      <w:r>
        <w:rPr>
          <w:rFonts w:ascii="仿宋" w:eastAsia="仿宋" w:hAnsi="仿宋" w:hint="eastAsia"/>
          <w:sz w:val="32"/>
          <w:szCs w:val="32"/>
        </w:rPr>
        <w:t>18.</w:t>
      </w:r>
      <w:r w:rsidRPr="0034035E">
        <w:rPr>
          <w:rFonts w:ascii="仿宋" w:eastAsia="仿宋" w:hAnsi="仿宋" w:hint="eastAsia"/>
          <w:sz w:val="32"/>
          <w:szCs w:val="32"/>
        </w:rPr>
        <w:t>学校建立健全教材管理机构和工作制度，教材审核选用标准和选用程序的制度规定；推进马工程重点教材统一使用情况；以及在教材选用工作出现负面问题的处理情况。</w:t>
      </w:r>
    </w:p>
    <w:p w14:paraId="662C7479" w14:textId="77777777" w:rsidR="0034035E" w:rsidRDefault="0034035E" w:rsidP="0034035E">
      <w:pPr>
        <w:ind w:firstLineChars="200" w:firstLine="640"/>
        <w:rPr>
          <w:rFonts w:ascii="仿宋" w:eastAsia="仿宋" w:hAnsi="仿宋"/>
          <w:sz w:val="32"/>
          <w:szCs w:val="32"/>
        </w:rPr>
      </w:pPr>
      <w:r>
        <w:rPr>
          <w:rFonts w:ascii="仿宋" w:eastAsia="仿宋" w:hAnsi="仿宋" w:hint="eastAsia"/>
          <w:sz w:val="32"/>
          <w:szCs w:val="32"/>
        </w:rPr>
        <w:t>19.</w:t>
      </w:r>
      <w:r w:rsidRPr="0034035E">
        <w:rPr>
          <w:rFonts w:ascii="仿宋" w:eastAsia="仿宋" w:hAnsi="仿宋" w:hint="eastAsia"/>
          <w:sz w:val="32"/>
          <w:szCs w:val="32"/>
        </w:rPr>
        <w:t>学校开展课堂教学质量评价方面的支撑材料等。</w:t>
      </w:r>
    </w:p>
    <w:p w14:paraId="527D3BE5" w14:textId="6AE18790" w:rsidR="0034035E" w:rsidRPr="0034035E" w:rsidRDefault="0034035E" w:rsidP="0034035E">
      <w:pPr>
        <w:ind w:firstLineChars="200" w:firstLine="640"/>
        <w:rPr>
          <w:rFonts w:ascii="仿宋" w:eastAsia="仿宋" w:hAnsi="仿宋"/>
          <w:sz w:val="32"/>
          <w:szCs w:val="32"/>
        </w:rPr>
      </w:pPr>
      <w:r>
        <w:rPr>
          <w:rFonts w:ascii="仿宋" w:eastAsia="仿宋" w:hAnsi="仿宋" w:hint="eastAsia"/>
          <w:sz w:val="32"/>
          <w:szCs w:val="32"/>
        </w:rPr>
        <w:t>20.</w:t>
      </w:r>
      <w:r w:rsidRPr="0034035E">
        <w:rPr>
          <w:rFonts w:ascii="仿宋" w:eastAsia="仿宋" w:hAnsi="仿宋" w:hint="eastAsia"/>
          <w:sz w:val="32"/>
          <w:szCs w:val="32"/>
        </w:rPr>
        <w:t>学校在人才培养模式改革方面所开展的工作及其取得的成效，推动改革出台的相关政策等；对于应用型人才培养，列出推进产教融合卓越人才培养模式改革与实践。</w:t>
      </w:r>
    </w:p>
    <w:p w14:paraId="296F9649" w14:textId="77777777" w:rsidR="0034035E" w:rsidRPr="0034035E" w:rsidRDefault="0034035E" w:rsidP="0034035E">
      <w:pPr>
        <w:ind w:firstLineChars="200" w:firstLine="640"/>
        <w:rPr>
          <w:rFonts w:ascii="仿宋" w:eastAsia="仿宋" w:hAnsi="仿宋"/>
          <w:sz w:val="32"/>
          <w:szCs w:val="32"/>
        </w:rPr>
      </w:pPr>
      <w:r>
        <w:rPr>
          <w:rFonts w:ascii="仿宋" w:eastAsia="仿宋" w:hAnsi="仿宋" w:hint="eastAsia"/>
          <w:sz w:val="32"/>
          <w:szCs w:val="32"/>
        </w:rPr>
        <w:t>21.</w:t>
      </w:r>
      <w:r w:rsidRPr="0034035E">
        <w:rPr>
          <w:rFonts w:ascii="仿宋" w:eastAsia="仿宋" w:hAnsi="仿宋" w:hint="eastAsia"/>
          <w:sz w:val="32"/>
          <w:szCs w:val="32"/>
        </w:rPr>
        <w:t>学校专业建设、课程建设方面的建设规划和制度文件；课程体系整体设计的思路；公共课、专业基础课、专业课等各类课程结构的优化情况，以及课程建设规划建设情况。</w:t>
      </w:r>
    </w:p>
    <w:p w14:paraId="38E53D0C" w14:textId="77777777" w:rsidR="0034035E" w:rsidRPr="0034035E" w:rsidRDefault="0034035E" w:rsidP="0034035E">
      <w:pPr>
        <w:ind w:firstLineChars="200" w:firstLine="640"/>
        <w:rPr>
          <w:rFonts w:ascii="仿宋" w:eastAsia="仿宋" w:hAnsi="仿宋"/>
          <w:sz w:val="32"/>
          <w:szCs w:val="32"/>
        </w:rPr>
      </w:pPr>
      <w:r>
        <w:rPr>
          <w:rFonts w:ascii="仿宋" w:eastAsia="仿宋" w:hAnsi="仿宋" w:hint="eastAsia"/>
          <w:sz w:val="32"/>
          <w:szCs w:val="32"/>
        </w:rPr>
        <w:t>22.</w:t>
      </w:r>
      <w:r w:rsidRPr="0034035E">
        <w:rPr>
          <w:rFonts w:ascii="仿宋" w:eastAsia="仿宋" w:hAnsi="仿宋" w:hint="eastAsia"/>
          <w:sz w:val="32"/>
          <w:szCs w:val="32"/>
        </w:rPr>
        <w:t>新工科、新文科建设方案；围绕“培育高水平教学成果”开展教研教改项目建设的举措及实施成效。</w:t>
      </w:r>
    </w:p>
    <w:p w14:paraId="4D63B69F" w14:textId="77777777" w:rsidR="0034035E" w:rsidRPr="0034035E" w:rsidRDefault="0034035E" w:rsidP="0034035E">
      <w:pPr>
        <w:ind w:firstLineChars="200" w:firstLine="640"/>
        <w:rPr>
          <w:rFonts w:ascii="仿宋" w:eastAsia="仿宋" w:hAnsi="仿宋"/>
          <w:sz w:val="32"/>
          <w:szCs w:val="32"/>
        </w:rPr>
      </w:pPr>
      <w:r>
        <w:rPr>
          <w:rFonts w:ascii="仿宋" w:eastAsia="仿宋" w:hAnsi="仿宋" w:hint="eastAsia"/>
          <w:sz w:val="32"/>
          <w:szCs w:val="32"/>
        </w:rPr>
        <w:t>23.</w:t>
      </w:r>
      <w:r w:rsidRPr="0034035E">
        <w:rPr>
          <w:rFonts w:ascii="仿宋" w:eastAsia="仿宋" w:hAnsi="仿宋" w:hint="eastAsia"/>
          <w:sz w:val="32"/>
          <w:szCs w:val="32"/>
        </w:rPr>
        <w:t>一流专业建设、一流课程建设规划与建设方案。</w:t>
      </w:r>
    </w:p>
    <w:p w14:paraId="0561D39F" w14:textId="77777777" w:rsidR="0034035E" w:rsidRPr="0034035E" w:rsidRDefault="0034035E" w:rsidP="0034035E">
      <w:pPr>
        <w:ind w:firstLineChars="200" w:firstLine="640"/>
        <w:rPr>
          <w:rFonts w:ascii="仿宋" w:eastAsia="仿宋" w:hAnsi="仿宋"/>
          <w:sz w:val="32"/>
          <w:szCs w:val="32"/>
        </w:rPr>
      </w:pPr>
      <w:r>
        <w:rPr>
          <w:rFonts w:ascii="仿宋" w:eastAsia="仿宋" w:hAnsi="仿宋" w:hint="eastAsia"/>
          <w:sz w:val="32"/>
          <w:szCs w:val="32"/>
        </w:rPr>
        <w:t>24.</w:t>
      </w:r>
      <w:r w:rsidRPr="0034035E">
        <w:rPr>
          <w:rFonts w:ascii="仿宋" w:eastAsia="仿宋" w:hAnsi="仿宋" w:hint="eastAsia"/>
          <w:sz w:val="32"/>
          <w:szCs w:val="32"/>
        </w:rPr>
        <w:t>优秀教材建设规划，推动出台的优秀教材建设举措及实施成效。</w:t>
      </w:r>
    </w:p>
    <w:p w14:paraId="150036C8" w14:textId="77777777" w:rsidR="000E4BD9" w:rsidRPr="000E4BD9" w:rsidRDefault="001C6BD0" w:rsidP="000E4BD9">
      <w:pPr>
        <w:ind w:firstLineChars="200" w:firstLine="640"/>
        <w:rPr>
          <w:rFonts w:ascii="仿宋" w:eastAsia="仿宋" w:hAnsi="仿宋"/>
          <w:sz w:val="32"/>
          <w:szCs w:val="32"/>
        </w:rPr>
      </w:pPr>
      <w:r>
        <w:rPr>
          <w:rFonts w:ascii="仿宋" w:eastAsia="仿宋" w:hAnsi="仿宋" w:hint="eastAsia"/>
          <w:sz w:val="32"/>
          <w:szCs w:val="32"/>
        </w:rPr>
        <w:t>25.</w:t>
      </w:r>
      <w:r w:rsidR="000E4BD9" w:rsidRPr="000E4BD9">
        <w:rPr>
          <w:rFonts w:ascii="仿宋" w:eastAsia="仿宋" w:hAnsi="仿宋" w:hint="eastAsia"/>
          <w:sz w:val="32"/>
          <w:szCs w:val="32"/>
        </w:rPr>
        <w:t>学校构建创新创业教育工作体系情况，以及是否有效运行；创新创业教育平台建设情况，包括科研基地向大学生开放情况、大学生创新创业与社会需求对接平台等；学校在创新创业教育方面制订出台的制度文件。</w:t>
      </w:r>
    </w:p>
    <w:p w14:paraId="44425D17" w14:textId="1BA8A2A9" w:rsidR="000E4BD9" w:rsidRPr="000E4BD9" w:rsidRDefault="001C6BD0" w:rsidP="000E4BD9">
      <w:pPr>
        <w:ind w:firstLineChars="200" w:firstLine="640"/>
        <w:rPr>
          <w:rFonts w:ascii="仿宋" w:eastAsia="仿宋" w:hAnsi="仿宋"/>
          <w:sz w:val="32"/>
          <w:szCs w:val="32"/>
        </w:rPr>
      </w:pPr>
      <w:r>
        <w:rPr>
          <w:rFonts w:ascii="仿宋" w:eastAsia="仿宋" w:hAnsi="仿宋" w:hint="eastAsia"/>
          <w:sz w:val="32"/>
          <w:szCs w:val="32"/>
        </w:rPr>
        <w:t>26.</w:t>
      </w:r>
      <w:r w:rsidR="000E4BD9" w:rsidRPr="000E4BD9">
        <w:rPr>
          <w:rFonts w:ascii="仿宋" w:eastAsia="仿宋" w:hAnsi="仿宋" w:hint="eastAsia"/>
          <w:sz w:val="32"/>
          <w:szCs w:val="32"/>
        </w:rPr>
        <w:t>学校将创新创业教育融于人才培养方案，面向全体学生所开展</w:t>
      </w:r>
      <w:r w:rsidR="000E4BD9" w:rsidRPr="000E4BD9">
        <w:rPr>
          <w:rFonts w:ascii="仿宋" w:eastAsia="仿宋" w:hAnsi="仿宋" w:hint="eastAsia"/>
          <w:sz w:val="32"/>
          <w:szCs w:val="32"/>
        </w:rPr>
        <w:lastRenderedPageBreak/>
        <w:t>的</w:t>
      </w:r>
      <w:r w:rsidR="00726371">
        <w:rPr>
          <w:rFonts w:ascii="仿宋" w:eastAsia="仿宋" w:hAnsi="仿宋" w:hint="eastAsia"/>
          <w:sz w:val="32"/>
          <w:szCs w:val="32"/>
        </w:rPr>
        <w:t>因材施教</w:t>
      </w:r>
      <w:r w:rsidR="000E4BD9" w:rsidRPr="000E4BD9">
        <w:rPr>
          <w:rFonts w:ascii="仿宋" w:eastAsia="仿宋" w:hAnsi="仿宋" w:hint="eastAsia"/>
          <w:sz w:val="32"/>
          <w:szCs w:val="32"/>
        </w:rPr>
        <w:t>、强化创新实践情况、推动举措与实施成效。</w:t>
      </w:r>
    </w:p>
    <w:p w14:paraId="40FA0B4E" w14:textId="77777777" w:rsidR="00502A74" w:rsidRPr="00502A74" w:rsidRDefault="00502A74" w:rsidP="00502A74">
      <w:pPr>
        <w:ind w:firstLineChars="200" w:firstLine="640"/>
        <w:rPr>
          <w:rFonts w:ascii="仿宋" w:eastAsia="仿宋" w:hAnsi="仿宋"/>
          <w:sz w:val="32"/>
          <w:szCs w:val="32"/>
        </w:rPr>
      </w:pPr>
      <w:r>
        <w:rPr>
          <w:rFonts w:ascii="仿宋" w:eastAsia="仿宋" w:hAnsi="仿宋" w:hint="eastAsia"/>
          <w:sz w:val="32"/>
          <w:szCs w:val="32"/>
        </w:rPr>
        <w:t>27.</w:t>
      </w:r>
      <w:r w:rsidRPr="00502A74">
        <w:rPr>
          <w:rFonts w:ascii="仿宋" w:eastAsia="仿宋" w:hAnsi="仿宋" w:hint="eastAsia"/>
          <w:sz w:val="32"/>
          <w:szCs w:val="32"/>
        </w:rPr>
        <w:t>学校教学资源建设与利用方面制订的制度文件。对于应用型人才培养，要阐述结合行业企业实际，健全资源共享机制，建设课程资源库、真实项目案例库，推动将行业企业优质资源转化为教育教学内容情况。</w:t>
      </w:r>
    </w:p>
    <w:p w14:paraId="539081E8" w14:textId="77777777" w:rsidR="00502A74" w:rsidRPr="00502A74" w:rsidRDefault="00502A74" w:rsidP="00502A74">
      <w:pPr>
        <w:ind w:firstLineChars="200" w:firstLine="640"/>
        <w:rPr>
          <w:rFonts w:ascii="仿宋" w:eastAsia="仿宋" w:hAnsi="仿宋"/>
          <w:sz w:val="32"/>
          <w:szCs w:val="32"/>
        </w:rPr>
      </w:pPr>
      <w:r>
        <w:rPr>
          <w:rFonts w:ascii="仿宋" w:eastAsia="仿宋" w:hAnsi="仿宋" w:hint="eastAsia"/>
          <w:sz w:val="32"/>
          <w:szCs w:val="32"/>
        </w:rPr>
        <w:t>28.</w:t>
      </w:r>
      <w:r w:rsidRPr="00502A74">
        <w:rPr>
          <w:rFonts w:ascii="仿宋" w:eastAsia="仿宋" w:hAnsi="仿宋" w:hint="eastAsia"/>
          <w:sz w:val="32"/>
          <w:szCs w:val="32"/>
        </w:rPr>
        <w:t>科研反哺教学方面的激励政策；对于应用型人才培养，产业技术发展成果转化为教学资源，将产学研合作项目转化为实验项目情况。</w:t>
      </w:r>
    </w:p>
    <w:p w14:paraId="69D48190" w14:textId="77777777" w:rsidR="00502A74" w:rsidRPr="00502A74" w:rsidRDefault="00502A74" w:rsidP="00502A74">
      <w:pPr>
        <w:ind w:firstLineChars="200" w:firstLine="640"/>
        <w:rPr>
          <w:rFonts w:ascii="仿宋" w:eastAsia="仿宋" w:hAnsi="仿宋"/>
          <w:sz w:val="32"/>
          <w:szCs w:val="32"/>
        </w:rPr>
      </w:pPr>
      <w:r>
        <w:rPr>
          <w:rFonts w:ascii="仿宋" w:eastAsia="仿宋" w:hAnsi="仿宋" w:hint="eastAsia"/>
          <w:sz w:val="32"/>
          <w:szCs w:val="32"/>
        </w:rPr>
        <w:t>29.</w:t>
      </w:r>
      <w:r w:rsidRPr="00502A74">
        <w:rPr>
          <w:rFonts w:ascii="仿宋" w:eastAsia="仿宋" w:hAnsi="仿宋" w:hint="eastAsia"/>
          <w:sz w:val="32"/>
          <w:szCs w:val="32"/>
        </w:rPr>
        <w:t>学校“互联网+”教学资源建设、高水平教材建设、智慧教室、智能实验室及学科资源、科研成果转化方面的总结材料；课程教学需要的智慧教室、智能实验室使用效果。</w:t>
      </w:r>
    </w:p>
    <w:p w14:paraId="187B5AD0" w14:textId="77777777" w:rsidR="009F0441" w:rsidRDefault="00502A74" w:rsidP="00502A74">
      <w:pPr>
        <w:ind w:firstLineChars="200" w:firstLine="640"/>
        <w:rPr>
          <w:rFonts w:ascii="仿宋" w:eastAsia="仿宋" w:hAnsi="仿宋"/>
          <w:sz w:val="32"/>
          <w:szCs w:val="32"/>
        </w:rPr>
      </w:pPr>
      <w:r>
        <w:rPr>
          <w:rFonts w:ascii="仿宋" w:eastAsia="仿宋" w:hAnsi="仿宋" w:hint="eastAsia"/>
          <w:sz w:val="32"/>
          <w:szCs w:val="32"/>
        </w:rPr>
        <w:t>30.</w:t>
      </w:r>
      <w:r w:rsidRPr="00502A74">
        <w:rPr>
          <w:rFonts w:ascii="仿宋" w:eastAsia="仿宋" w:hAnsi="仿宋" w:hint="eastAsia"/>
          <w:sz w:val="32"/>
          <w:szCs w:val="32"/>
        </w:rPr>
        <w:t>学校教材建设情况；对于应用型人才培养，要阐述如何组织教师面向行业企业实际，结合产业发展需要编写教材，增强教材的针对性和实效性。</w:t>
      </w:r>
    </w:p>
    <w:p w14:paraId="4F57ADCF" w14:textId="77777777" w:rsidR="00121C41" w:rsidRDefault="00121C41" w:rsidP="00502A74">
      <w:pPr>
        <w:ind w:firstLineChars="200" w:firstLine="640"/>
        <w:rPr>
          <w:rFonts w:ascii="仿宋" w:eastAsia="仿宋" w:hAnsi="仿宋"/>
          <w:sz w:val="32"/>
          <w:szCs w:val="32"/>
        </w:rPr>
      </w:pPr>
      <w:r>
        <w:rPr>
          <w:rFonts w:ascii="仿宋" w:eastAsia="仿宋" w:hAnsi="仿宋" w:hint="eastAsia"/>
          <w:sz w:val="32"/>
          <w:szCs w:val="32"/>
        </w:rPr>
        <w:t>31.</w:t>
      </w:r>
      <w:r w:rsidRPr="00F57067">
        <w:rPr>
          <w:rFonts w:ascii="仿宋" w:eastAsia="仿宋" w:hAnsi="仿宋" w:hint="eastAsia"/>
          <w:sz w:val="32"/>
          <w:szCs w:val="32"/>
        </w:rPr>
        <w:t>学校将师德考核标准贯穿于教育教学全过程的措施与成效；学校促进教师争做“四有”好老师、四个“引路人”，自觉遵守《新时代高校教师职业行为十项准则》等方面的制度、举措与成效</w:t>
      </w:r>
      <w:r>
        <w:rPr>
          <w:rFonts w:ascii="仿宋" w:eastAsia="仿宋" w:hAnsi="仿宋" w:hint="eastAsia"/>
          <w:sz w:val="32"/>
          <w:szCs w:val="32"/>
        </w:rPr>
        <w:t>。</w:t>
      </w:r>
    </w:p>
    <w:p w14:paraId="71B3CCA4" w14:textId="77777777" w:rsidR="00121C41" w:rsidRDefault="00121C41" w:rsidP="00502A74">
      <w:pPr>
        <w:ind w:firstLineChars="200" w:firstLine="640"/>
        <w:rPr>
          <w:rFonts w:ascii="仿宋" w:eastAsia="仿宋" w:hAnsi="仿宋"/>
          <w:sz w:val="32"/>
          <w:szCs w:val="32"/>
        </w:rPr>
      </w:pPr>
      <w:r>
        <w:rPr>
          <w:rFonts w:ascii="仿宋" w:eastAsia="仿宋" w:hAnsi="仿宋" w:hint="eastAsia"/>
          <w:sz w:val="32"/>
          <w:szCs w:val="32"/>
        </w:rPr>
        <w:t>32.</w:t>
      </w:r>
      <w:r w:rsidRPr="00F57067">
        <w:rPr>
          <w:rFonts w:ascii="仿宋" w:eastAsia="仿宋" w:hAnsi="仿宋" w:hint="eastAsia"/>
          <w:sz w:val="32"/>
          <w:szCs w:val="32"/>
        </w:rPr>
        <w:t>学校开展各类教师教育教学培训、教学竞赛活动等。</w:t>
      </w:r>
    </w:p>
    <w:p w14:paraId="19BEA5BE" w14:textId="77777777" w:rsidR="00A174AC" w:rsidRPr="00F57067" w:rsidRDefault="00A174AC" w:rsidP="00A174AC">
      <w:pPr>
        <w:ind w:firstLineChars="200" w:firstLine="640"/>
        <w:rPr>
          <w:rFonts w:ascii="仿宋" w:eastAsia="仿宋" w:hAnsi="仿宋"/>
          <w:sz w:val="32"/>
          <w:szCs w:val="32"/>
        </w:rPr>
      </w:pPr>
      <w:r>
        <w:rPr>
          <w:rFonts w:ascii="仿宋" w:eastAsia="仿宋" w:hAnsi="仿宋" w:hint="eastAsia"/>
          <w:sz w:val="32"/>
          <w:szCs w:val="32"/>
        </w:rPr>
        <w:t>33.</w:t>
      </w:r>
      <w:r w:rsidRPr="00F57067">
        <w:rPr>
          <w:rFonts w:ascii="仿宋" w:eastAsia="仿宋" w:hAnsi="仿宋" w:hint="eastAsia"/>
          <w:sz w:val="32"/>
          <w:szCs w:val="32"/>
        </w:rPr>
        <w:t>建立基层教学组织，开展教育教学研究活动情况。</w:t>
      </w:r>
    </w:p>
    <w:p w14:paraId="41E92EBC" w14:textId="77777777" w:rsidR="00A174AC" w:rsidRPr="00F57067" w:rsidRDefault="00A174AC" w:rsidP="00A174AC">
      <w:pPr>
        <w:ind w:firstLineChars="200" w:firstLine="640"/>
        <w:rPr>
          <w:rFonts w:ascii="仿宋" w:eastAsia="仿宋" w:hAnsi="仿宋"/>
          <w:sz w:val="32"/>
          <w:szCs w:val="32"/>
        </w:rPr>
      </w:pPr>
      <w:r>
        <w:rPr>
          <w:rFonts w:ascii="仿宋" w:eastAsia="仿宋" w:hAnsi="仿宋" w:hint="eastAsia"/>
          <w:sz w:val="32"/>
          <w:szCs w:val="32"/>
        </w:rPr>
        <w:t>34.</w:t>
      </w:r>
      <w:r w:rsidRPr="00F57067">
        <w:rPr>
          <w:rFonts w:ascii="仿宋" w:eastAsia="仿宋" w:hAnsi="仿宋" w:hint="eastAsia"/>
          <w:sz w:val="32"/>
          <w:szCs w:val="32"/>
        </w:rPr>
        <w:t>对于应用型人才培养，教师的产学研用能力和水平，以及满足学生实践动手能力培养需要情况。</w:t>
      </w:r>
    </w:p>
    <w:p w14:paraId="29B2AB6E" w14:textId="2F74F0AE" w:rsidR="00A174AC" w:rsidRDefault="00A174AC" w:rsidP="00A174AC">
      <w:pPr>
        <w:ind w:firstLineChars="200" w:firstLine="640"/>
        <w:rPr>
          <w:rFonts w:ascii="仿宋" w:eastAsia="仿宋" w:hAnsi="仿宋"/>
          <w:sz w:val="32"/>
          <w:szCs w:val="32"/>
        </w:rPr>
      </w:pPr>
      <w:r>
        <w:rPr>
          <w:rFonts w:ascii="仿宋" w:eastAsia="仿宋" w:hAnsi="仿宋" w:hint="eastAsia"/>
          <w:sz w:val="32"/>
          <w:szCs w:val="32"/>
        </w:rPr>
        <w:t>35.</w:t>
      </w:r>
      <w:r w:rsidRPr="00F57067">
        <w:rPr>
          <w:rFonts w:ascii="仿宋" w:eastAsia="仿宋" w:hAnsi="仿宋" w:hint="eastAsia"/>
          <w:sz w:val="32"/>
          <w:szCs w:val="32"/>
        </w:rPr>
        <w:t>广大教师，特别是教授、副教授开展教学研究、参与教学改革与建设，包括教学改革、专业建设、课程建设和教材建设等实际情况。</w:t>
      </w:r>
    </w:p>
    <w:p w14:paraId="4667593A" w14:textId="77777777" w:rsidR="00A174AC" w:rsidRDefault="00A174AC" w:rsidP="00A174AC">
      <w:pPr>
        <w:ind w:firstLineChars="200" w:firstLine="640"/>
        <w:rPr>
          <w:rFonts w:ascii="仿宋" w:eastAsia="仿宋" w:hAnsi="仿宋"/>
          <w:sz w:val="32"/>
          <w:szCs w:val="32"/>
        </w:rPr>
      </w:pPr>
      <w:r>
        <w:rPr>
          <w:rFonts w:ascii="仿宋" w:eastAsia="仿宋" w:hAnsi="仿宋" w:hint="eastAsia"/>
          <w:sz w:val="32"/>
          <w:szCs w:val="32"/>
        </w:rPr>
        <w:lastRenderedPageBreak/>
        <w:t>36.</w:t>
      </w:r>
      <w:r w:rsidRPr="00F57067">
        <w:rPr>
          <w:rFonts w:ascii="仿宋" w:eastAsia="仿宋" w:hAnsi="仿宋" w:hint="eastAsia"/>
          <w:sz w:val="32"/>
          <w:szCs w:val="32"/>
        </w:rPr>
        <w:t>学校教师近三年开展教学研究、教学改革方面的统计材料、原始申报材料等。</w:t>
      </w:r>
    </w:p>
    <w:p w14:paraId="05D6DDBE" w14:textId="77777777" w:rsidR="004F0CB5" w:rsidRDefault="004F0CB5" w:rsidP="004F0CB5">
      <w:pPr>
        <w:ind w:firstLineChars="200" w:firstLine="640"/>
        <w:rPr>
          <w:rFonts w:ascii="仿宋" w:eastAsia="仿宋" w:hAnsi="仿宋"/>
          <w:sz w:val="32"/>
          <w:szCs w:val="32"/>
        </w:rPr>
      </w:pPr>
      <w:r>
        <w:rPr>
          <w:rFonts w:ascii="仿宋" w:eastAsia="仿宋" w:hAnsi="仿宋" w:hint="eastAsia"/>
          <w:sz w:val="32"/>
          <w:szCs w:val="32"/>
        </w:rPr>
        <w:t>37.</w:t>
      </w:r>
      <w:r w:rsidRPr="00F57067">
        <w:rPr>
          <w:rFonts w:ascii="仿宋" w:eastAsia="仿宋" w:hAnsi="仿宋" w:hint="eastAsia"/>
          <w:sz w:val="32"/>
          <w:szCs w:val="32"/>
        </w:rPr>
        <w:t>学校教师分类管理和分类评价办法，分类分层次分学科设置的评价内容和评价方式，对于应用型人才培养，双师双能型教师队伍和实践教学队伍建设与管理。</w:t>
      </w:r>
    </w:p>
    <w:p w14:paraId="1F056312" w14:textId="77777777" w:rsidR="00753E5D" w:rsidRDefault="00753E5D" w:rsidP="00753E5D">
      <w:pPr>
        <w:ind w:firstLineChars="200" w:firstLine="640"/>
        <w:rPr>
          <w:rFonts w:ascii="仿宋" w:eastAsia="仿宋" w:hAnsi="仿宋"/>
          <w:sz w:val="32"/>
          <w:szCs w:val="32"/>
        </w:rPr>
      </w:pPr>
      <w:r>
        <w:rPr>
          <w:rFonts w:ascii="仿宋" w:eastAsia="仿宋" w:hAnsi="仿宋" w:hint="eastAsia"/>
          <w:sz w:val="32"/>
          <w:szCs w:val="32"/>
        </w:rPr>
        <w:t>38.</w:t>
      </w:r>
      <w:r w:rsidRPr="00F57067">
        <w:rPr>
          <w:rFonts w:ascii="仿宋" w:eastAsia="仿宋" w:hAnsi="仿宋" w:hint="eastAsia"/>
          <w:sz w:val="32"/>
          <w:szCs w:val="32"/>
        </w:rPr>
        <w:t>基层教学组织设置情况</w:t>
      </w:r>
      <w:r>
        <w:rPr>
          <w:rFonts w:ascii="仿宋" w:eastAsia="仿宋" w:hAnsi="仿宋" w:hint="eastAsia"/>
          <w:sz w:val="32"/>
          <w:szCs w:val="32"/>
        </w:rPr>
        <w:t>。</w:t>
      </w:r>
    </w:p>
    <w:p w14:paraId="2CB660FD" w14:textId="77777777" w:rsidR="009A2393" w:rsidRDefault="009A2393" w:rsidP="00753E5D">
      <w:pPr>
        <w:ind w:firstLineChars="200" w:firstLine="640"/>
        <w:rPr>
          <w:rFonts w:ascii="仿宋" w:eastAsia="仿宋" w:hAnsi="仿宋"/>
          <w:sz w:val="32"/>
          <w:szCs w:val="32"/>
        </w:rPr>
      </w:pPr>
      <w:r>
        <w:rPr>
          <w:rFonts w:ascii="仿宋" w:eastAsia="仿宋" w:hAnsi="仿宋" w:hint="eastAsia"/>
          <w:sz w:val="32"/>
          <w:szCs w:val="32"/>
        </w:rPr>
        <w:t>39.</w:t>
      </w:r>
      <w:r w:rsidRPr="003D7574">
        <w:rPr>
          <w:rFonts w:ascii="仿宋" w:eastAsia="仿宋" w:hAnsi="仿宋" w:hint="eastAsia"/>
          <w:sz w:val="32"/>
          <w:szCs w:val="32"/>
        </w:rPr>
        <w:t>学校加强学生综合素质培养方面的有关文件；对于应用型人才培养，要阐述学生综合应用知识能力、实践动手能力和独立解决生产、管理和服务中实际问题的能力情况。</w:t>
      </w:r>
    </w:p>
    <w:p w14:paraId="6BB38D45" w14:textId="77777777" w:rsidR="00A44EF0" w:rsidRDefault="00A44EF0" w:rsidP="00A44EF0">
      <w:pPr>
        <w:ind w:firstLineChars="200" w:firstLine="640"/>
        <w:rPr>
          <w:rFonts w:ascii="仿宋" w:eastAsia="仿宋" w:hAnsi="仿宋"/>
          <w:sz w:val="32"/>
          <w:szCs w:val="32"/>
        </w:rPr>
      </w:pPr>
      <w:r>
        <w:rPr>
          <w:rFonts w:ascii="仿宋" w:eastAsia="仿宋" w:hAnsi="仿宋" w:hint="eastAsia"/>
          <w:sz w:val="32"/>
          <w:szCs w:val="32"/>
        </w:rPr>
        <w:t>40.</w:t>
      </w:r>
      <w:r w:rsidRPr="003D7574">
        <w:rPr>
          <w:rFonts w:ascii="仿宋" w:eastAsia="仿宋" w:hAnsi="仿宋" w:hint="eastAsia"/>
          <w:sz w:val="32"/>
          <w:szCs w:val="32"/>
        </w:rPr>
        <w:t>推进体育、美育、劳动教育教学改革的措施及其取得的成效。</w:t>
      </w:r>
    </w:p>
    <w:p w14:paraId="623F7538" w14:textId="77777777" w:rsidR="00A44EF0" w:rsidRDefault="00A44EF0" w:rsidP="00A44EF0">
      <w:pPr>
        <w:ind w:firstLineChars="200" w:firstLine="640"/>
        <w:rPr>
          <w:rFonts w:ascii="仿宋" w:eastAsia="仿宋" w:hAnsi="仿宋"/>
          <w:sz w:val="32"/>
          <w:szCs w:val="32"/>
        </w:rPr>
      </w:pPr>
      <w:r>
        <w:rPr>
          <w:rFonts w:ascii="仿宋" w:eastAsia="仿宋" w:hAnsi="仿宋" w:hint="eastAsia"/>
          <w:sz w:val="32"/>
          <w:szCs w:val="32"/>
        </w:rPr>
        <w:t>41.</w:t>
      </w:r>
      <w:r w:rsidRPr="003D7574">
        <w:rPr>
          <w:rFonts w:ascii="仿宋" w:eastAsia="仿宋" w:hAnsi="仿宋" w:hint="eastAsia"/>
          <w:sz w:val="32"/>
          <w:szCs w:val="32"/>
        </w:rPr>
        <w:t>学校将国际先进教育理念贯彻落实到人才培养过程中的情况；吸收利用国外（境外）优质教育资源（教材、网络课程、专业设计软件等）以及输出共享情况。</w:t>
      </w:r>
    </w:p>
    <w:p w14:paraId="3780C793" w14:textId="34422166" w:rsidR="00FC187D" w:rsidRDefault="00FC187D" w:rsidP="00A44EF0">
      <w:pPr>
        <w:ind w:firstLineChars="200" w:firstLine="640"/>
        <w:rPr>
          <w:rFonts w:ascii="仿宋" w:eastAsia="仿宋" w:hAnsi="仿宋"/>
          <w:sz w:val="32"/>
          <w:szCs w:val="32"/>
        </w:rPr>
      </w:pPr>
      <w:r>
        <w:rPr>
          <w:rFonts w:ascii="仿宋" w:eastAsia="仿宋" w:hAnsi="仿宋" w:hint="eastAsia"/>
          <w:sz w:val="32"/>
          <w:szCs w:val="32"/>
        </w:rPr>
        <w:t>42.</w:t>
      </w:r>
      <w:r w:rsidRPr="00FC187D">
        <w:rPr>
          <w:rFonts w:ascii="仿宋" w:eastAsia="仿宋" w:hAnsi="仿宋" w:hint="eastAsia"/>
          <w:sz w:val="32"/>
          <w:szCs w:val="32"/>
        </w:rPr>
        <w:t>学校鼓励学生赴国（境）外高校交流、访学，实习、竞赛、参加国际会议、开展合作研究的激励政策及提供的国（境）外跨校和跨文化学习交流的机会，以及实施的实际效果。</w:t>
      </w:r>
    </w:p>
    <w:p w14:paraId="62753143" w14:textId="77777777" w:rsidR="00FC187D" w:rsidRDefault="00FC187D" w:rsidP="00A44EF0">
      <w:pPr>
        <w:ind w:firstLineChars="200" w:firstLine="640"/>
        <w:rPr>
          <w:rFonts w:ascii="仿宋" w:eastAsia="仿宋" w:hAnsi="仿宋"/>
          <w:sz w:val="32"/>
          <w:szCs w:val="32"/>
        </w:rPr>
      </w:pPr>
      <w:r>
        <w:rPr>
          <w:rFonts w:ascii="仿宋" w:eastAsia="仿宋" w:hAnsi="仿宋" w:hint="eastAsia"/>
          <w:sz w:val="32"/>
          <w:szCs w:val="32"/>
        </w:rPr>
        <w:t>43.</w:t>
      </w:r>
      <w:r w:rsidRPr="003D7574">
        <w:rPr>
          <w:rFonts w:ascii="仿宋" w:eastAsia="仿宋" w:hAnsi="仿宋" w:hint="eastAsia"/>
          <w:sz w:val="32"/>
          <w:szCs w:val="32"/>
        </w:rPr>
        <w:t>学分制改革和弹性学习、辅修专业、双学士学位专业学习的制度文件，学生受益等情况。</w:t>
      </w:r>
    </w:p>
    <w:p w14:paraId="44EFAF88" w14:textId="77777777" w:rsidR="00952CFA" w:rsidRDefault="00952CFA" w:rsidP="00A44EF0">
      <w:pPr>
        <w:ind w:firstLineChars="200" w:firstLine="640"/>
        <w:rPr>
          <w:rFonts w:ascii="仿宋" w:eastAsia="仿宋" w:hAnsi="仿宋"/>
          <w:sz w:val="32"/>
          <w:szCs w:val="32"/>
        </w:rPr>
      </w:pPr>
      <w:r>
        <w:rPr>
          <w:rFonts w:ascii="仿宋" w:eastAsia="仿宋" w:hAnsi="仿宋" w:hint="eastAsia"/>
          <w:sz w:val="32"/>
          <w:szCs w:val="32"/>
        </w:rPr>
        <w:t>44.</w:t>
      </w:r>
      <w:r w:rsidRPr="003D7574">
        <w:rPr>
          <w:rFonts w:ascii="仿宋" w:eastAsia="仿宋" w:hAnsi="仿宋" w:hint="eastAsia"/>
          <w:sz w:val="32"/>
          <w:szCs w:val="32"/>
        </w:rPr>
        <w:t>学校探索学生成长增值评价，不仅关注学生学习过程的最后产出，更看重学习过程所带来的增长情况；学校注重学生学习体验，培养学生自我发展能力和职业发展能力的具体措施与实施成效。</w:t>
      </w:r>
    </w:p>
    <w:p w14:paraId="3A2DC63B" w14:textId="77777777" w:rsidR="00952CFA" w:rsidRDefault="00952CFA" w:rsidP="00952CFA">
      <w:pPr>
        <w:ind w:firstLine="640"/>
        <w:rPr>
          <w:rFonts w:ascii="仿宋" w:eastAsia="仿宋" w:hAnsi="仿宋"/>
          <w:sz w:val="32"/>
          <w:szCs w:val="32"/>
        </w:rPr>
      </w:pPr>
      <w:r>
        <w:rPr>
          <w:rFonts w:ascii="仿宋" w:eastAsia="仿宋" w:hAnsi="仿宋" w:hint="eastAsia"/>
          <w:sz w:val="32"/>
          <w:szCs w:val="32"/>
        </w:rPr>
        <w:t>45.</w:t>
      </w:r>
      <w:r w:rsidRPr="00380E28">
        <w:rPr>
          <w:rFonts w:ascii="仿宋" w:eastAsia="仿宋" w:hAnsi="仿宋" w:hint="eastAsia"/>
          <w:sz w:val="32"/>
          <w:szCs w:val="32"/>
        </w:rPr>
        <w:t>学校加强考风建设，出台的加强考试管理、严肃考试纪律的制</w:t>
      </w:r>
      <w:r w:rsidRPr="00380E28">
        <w:rPr>
          <w:rFonts w:ascii="仿宋" w:eastAsia="仿宋" w:hAnsi="仿宋" w:hint="eastAsia"/>
          <w:sz w:val="32"/>
          <w:szCs w:val="32"/>
        </w:rPr>
        <w:lastRenderedPageBreak/>
        <w:t>度文件及执行情况。</w:t>
      </w:r>
    </w:p>
    <w:p w14:paraId="091A8666" w14:textId="77777777" w:rsidR="00952CFA" w:rsidRDefault="00952CFA" w:rsidP="00952CFA">
      <w:pPr>
        <w:ind w:firstLine="640"/>
        <w:rPr>
          <w:rFonts w:ascii="仿宋" w:eastAsia="仿宋" w:hAnsi="仿宋"/>
          <w:sz w:val="32"/>
          <w:szCs w:val="32"/>
        </w:rPr>
      </w:pPr>
      <w:r>
        <w:rPr>
          <w:rFonts w:ascii="仿宋" w:eastAsia="仿宋" w:hAnsi="仿宋" w:hint="eastAsia"/>
          <w:sz w:val="32"/>
          <w:szCs w:val="32"/>
        </w:rPr>
        <w:t>46.</w:t>
      </w:r>
      <w:r w:rsidRPr="00380E28">
        <w:rPr>
          <w:rFonts w:ascii="仿宋" w:eastAsia="仿宋" w:hAnsi="仿宋" w:hint="eastAsia"/>
          <w:sz w:val="32"/>
          <w:szCs w:val="32"/>
        </w:rPr>
        <w:t>学校加强过程性考核与结果性考核有机结合，能力与知识考核并重的多元化学业考核评价体系，情况；对毕业设计（论文）选题、开题、答辩等环节的全过程管理，严把毕业出口关等情况。</w:t>
      </w:r>
    </w:p>
    <w:p w14:paraId="59A2BD09" w14:textId="77777777" w:rsidR="00DB6EE4" w:rsidRDefault="00DB6EE4" w:rsidP="00952CFA">
      <w:pPr>
        <w:ind w:firstLine="640"/>
        <w:rPr>
          <w:rFonts w:ascii="仿宋" w:eastAsia="仿宋" w:hAnsi="仿宋"/>
          <w:sz w:val="32"/>
          <w:szCs w:val="32"/>
        </w:rPr>
      </w:pPr>
      <w:r>
        <w:rPr>
          <w:rFonts w:ascii="仿宋" w:eastAsia="仿宋" w:hAnsi="仿宋" w:hint="eastAsia"/>
          <w:sz w:val="32"/>
          <w:szCs w:val="32"/>
        </w:rPr>
        <w:t>47.</w:t>
      </w:r>
      <w:r w:rsidRPr="00380E28">
        <w:rPr>
          <w:rFonts w:ascii="仿宋" w:eastAsia="仿宋" w:hAnsi="仿宋" w:hint="eastAsia"/>
          <w:sz w:val="32"/>
          <w:szCs w:val="32"/>
        </w:rPr>
        <w:t>培养目标、毕业要求、课程教学大纲公开的举措及面向学生宣贯的成效。</w:t>
      </w:r>
    </w:p>
    <w:p w14:paraId="533AF522" w14:textId="77777777" w:rsidR="00B2349A" w:rsidRDefault="00B2349A" w:rsidP="00B2349A">
      <w:pPr>
        <w:ind w:firstLine="640"/>
        <w:rPr>
          <w:rFonts w:ascii="仿宋" w:eastAsia="仿宋" w:hAnsi="仿宋"/>
          <w:sz w:val="32"/>
          <w:szCs w:val="32"/>
        </w:rPr>
      </w:pPr>
      <w:r>
        <w:rPr>
          <w:rFonts w:ascii="仿宋" w:eastAsia="仿宋" w:hAnsi="仿宋" w:hint="eastAsia"/>
          <w:sz w:val="32"/>
          <w:szCs w:val="32"/>
        </w:rPr>
        <w:t>48.</w:t>
      </w:r>
      <w:r w:rsidRPr="00380E28">
        <w:rPr>
          <w:rFonts w:ascii="仿宋" w:eastAsia="仿宋" w:hAnsi="仿宋" w:hint="eastAsia"/>
          <w:sz w:val="32"/>
          <w:szCs w:val="32"/>
        </w:rPr>
        <w:t>培养目标、毕业要求、课程教学大纲公开的载体、过程记录及体现宣贯成效的证明材料。</w:t>
      </w:r>
    </w:p>
    <w:p w14:paraId="17DB04A7" w14:textId="77777777" w:rsidR="00FF08E8" w:rsidRDefault="00FF08E8" w:rsidP="00FF08E8">
      <w:pPr>
        <w:ind w:firstLine="640"/>
        <w:rPr>
          <w:rFonts w:ascii="仿宋" w:eastAsia="仿宋" w:hAnsi="仿宋"/>
          <w:sz w:val="32"/>
          <w:szCs w:val="32"/>
        </w:rPr>
      </w:pPr>
      <w:r>
        <w:rPr>
          <w:rFonts w:ascii="仿宋" w:eastAsia="仿宋" w:hAnsi="仿宋" w:hint="eastAsia"/>
          <w:sz w:val="32"/>
          <w:szCs w:val="32"/>
        </w:rPr>
        <w:t>49.</w:t>
      </w:r>
      <w:r w:rsidRPr="00380E28">
        <w:rPr>
          <w:rFonts w:ascii="仿宋" w:eastAsia="仿宋" w:hAnsi="仿宋" w:hint="eastAsia"/>
          <w:sz w:val="32"/>
          <w:szCs w:val="32"/>
        </w:rPr>
        <w:t>学校专业人才培养目标的达成评价方法、评价重点以及评价的结论。</w:t>
      </w:r>
    </w:p>
    <w:p w14:paraId="484E3257" w14:textId="77777777" w:rsidR="00975F7D" w:rsidRDefault="00975F7D" w:rsidP="00975F7D">
      <w:pPr>
        <w:ind w:firstLineChars="200" w:firstLine="640"/>
        <w:rPr>
          <w:rFonts w:ascii="仿宋" w:eastAsia="仿宋" w:hAnsi="仿宋"/>
          <w:sz w:val="32"/>
          <w:szCs w:val="32"/>
        </w:rPr>
      </w:pPr>
      <w:r>
        <w:rPr>
          <w:rFonts w:ascii="仿宋" w:eastAsia="仿宋" w:hAnsi="仿宋" w:hint="eastAsia"/>
          <w:sz w:val="32"/>
          <w:szCs w:val="32"/>
        </w:rPr>
        <w:t>50.</w:t>
      </w:r>
      <w:r w:rsidRPr="00380E28">
        <w:rPr>
          <w:rFonts w:ascii="仿宋" w:eastAsia="仿宋" w:hAnsi="仿宋" w:hint="eastAsia"/>
          <w:sz w:val="32"/>
          <w:szCs w:val="32"/>
        </w:rPr>
        <w:t>学校近三年教学经费投入情况；学校教室、实验室、图书馆、体育场馆、艺术场馆等资源条件满足教学需要情况。</w:t>
      </w:r>
    </w:p>
    <w:p w14:paraId="7AEE0BDE" w14:textId="680805E4" w:rsidR="00975F7D" w:rsidRDefault="00975F7D" w:rsidP="00975F7D">
      <w:pPr>
        <w:ind w:firstLineChars="200" w:firstLine="640"/>
        <w:rPr>
          <w:rFonts w:ascii="仿宋" w:eastAsia="仿宋" w:hAnsi="仿宋"/>
          <w:sz w:val="32"/>
          <w:szCs w:val="32"/>
        </w:rPr>
      </w:pPr>
      <w:r>
        <w:rPr>
          <w:rFonts w:ascii="仿宋" w:eastAsia="仿宋" w:hAnsi="仿宋" w:hint="eastAsia"/>
          <w:sz w:val="32"/>
          <w:szCs w:val="32"/>
        </w:rPr>
        <w:t>51.</w:t>
      </w:r>
      <w:r w:rsidRPr="00380E28">
        <w:rPr>
          <w:rFonts w:ascii="仿宋" w:eastAsia="仿宋" w:hAnsi="仿宋" w:hint="eastAsia"/>
          <w:sz w:val="32"/>
          <w:szCs w:val="32"/>
        </w:rPr>
        <w:t>近三年人才培养核心数据统计资料</w:t>
      </w:r>
      <w:r>
        <w:rPr>
          <w:rFonts w:ascii="仿宋" w:eastAsia="仿宋" w:hAnsi="仿宋" w:hint="eastAsia"/>
          <w:sz w:val="32"/>
          <w:szCs w:val="32"/>
        </w:rPr>
        <w:t>，</w:t>
      </w:r>
      <w:r w:rsidRPr="00380E28">
        <w:rPr>
          <w:rFonts w:ascii="仿宋" w:eastAsia="仿宋" w:hAnsi="仿宋" w:hint="eastAsia"/>
          <w:sz w:val="32"/>
          <w:szCs w:val="32"/>
        </w:rPr>
        <w:t>可分析比较学校近三年人才培养核心数据的变化态势，判别人才培养工作持续改进、持续提升的效果。</w:t>
      </w:r>
    </w:p>
    <w:p w14:paraId="194A42CE" w14:textId="77777777" w:rsidR="003E5288" w:rsidRPr="00380E28" w:rsidRDefault="003E5288" w:rsidP="003E5288">
      <w:pPr>
        <w:ind w:firstLine="640"/>
        <w:rPr>
          <w:rFonts w:ascii="仿宋" w:eastAsia="仿宋" w:hAnsi="仿宋"/>
          <w:sz w:val="32"/>
          <w:szCs w:val="32"/>
        </w:rPr>
      </w:pPr>
      <w:r>
        <w:rPr>
          <w:rFonts w:ascii="仿宋" w:eastAsia="仿宋" w:hAnsi="仿宋" w:hint="eastAsia"/>
          <w:sz w:val="32"/>
          <w:szCs w:val="32"/>
        </w:rPr>
        <w:t>52.</w:t>
      </w:r>
      <w:r w:rsidRPr="00380E28">
        <w:rPr>
          <w:rFonts w:ascii="仿宋" w:eastAsia="仿宋" w:hAnsi="仿宋" w:hint="eastAsia"/>
          <w:sz w:val="32"/>
          <w:szCs w:val="32"/>
        </w:rPr>
        <w:t>学生、教师对教学、管理、服务提出的意见和建议，开展的教师对学校教育教学工作满意度的调查情况及结论。</w:t>
      </w:r>
    </w:p>
    <w:p w14:paraId="50F195C0" w14:textId="77777777" w:rsidR="003E5288" w:rsidRPr="00380E28" w:rsidRDefault="003E5288" w:rsidP="003E5288">
      <w:pPr>
        <w:ind w:firstLine="640"/>
        <w:rPr>
          <w:rFonts w:ascii="仿宋" w:eastAsia="仿宋" w:hAnsi="仿宋"/>
          <w:sz w:val="32"/>
          <w:szCs w:val="32"/>
        </w:rPr>
      </w:pPr>
      <w:r>
        <w:rPr>
          <w:rFonts w:ascii="仿宋" w:eastAsia="仿宋" w:hAnsi="仿宋" w:hint="eastAsia"/>
          <w:sz w:val="32"/>
          <w:szCs w:val="32"/>
        </w:rPr>
        <w:t>53.</w:t>
      </w:r>
      <w:r w:rsidRPr="00380E28">
        <w:rPr>
          <w:rFonts w:ascii="仿宋" w:eastAsia="仿宋" w:hAnsi="仿宋" w:hint="eastAsia"/>
          <w:sz w:val="32"/>
          <w:szCs w:val="32"/>
        </w:rPr>
        <w:t>社会用人单位对毕业生的评价及其对专业设置、培养目标、培养规格、培养方案、教学方法改进提出的意见等。</w:t>
      </w:r>
    </w:p>
    <w:p w14:paraId="09362DEC" w14:textId="2F6B249F" w:rsidR="002D4180" w:rsidRPr="002D4180" w:rsidRDefault="002D4180" w:rsidP="002D4180">
      <w:pPr>
        <w:ind w:firstLine="640"/>
        <w:rPr>
          <w:rFonts w:ascii="仿宋" w:eastAsia="仿宋" w:hAnsi="仿宋"/>
          <w:sz w:val="32"/>
          <w:szCs w:val="32"/>
        </w:rPr>
      </w:pPr>
      <w:r>
        <w:rPr>
          <w:rFonts w:ascii="仿宋" w:eastAsia="仿宋" w:hAnsi="仿宋" w:hint="eastAsia"/>
          <w:sz w:val="32"/>
          <w:szCs w:val="32"/>
        </w:rPr>
        <w:t>54.</w:t>
      </w:r>
      <w:r w:rsidRPr="002D4180">
        <w:rPr>
          <w:rFonts w:ascii="仿宋" w:eastAsia="仿宋" w:hAnsi="仿宋" w:hint="eastAsia"/>
          <w:sz w:val="32"/>
          <w:szCs w:val="32"/>
        </w:rPr>
        <w:t>高校领导为本科生上课</w:t>
      </w:r>
    </w:p>
    <w:p w14:paraId="7E8C6F3A" w14:textId="42430BC4" w:rsidR="002D4180" w:rsidRPr="00841B91" w:rsidRDefault="002D4180" w:rsidP="002D4180">
      <w:pPr>
        <w:ind w:firstLine="640"/>
        <w:rPr>
          <w:rFonts w:ascii="仿宋" w:eastAsia="仿宋" w:hAnsi="仿宋"/>
          <w:sz w:val="32"/>
          <w:szCs w:val="32"/>
        </w:rPr>
      </w:pPr>
      <w:r w:rsidRPr="00841B91">
        <w:rPr>
          <w:rFonts w:ascii="仿宋" w:eastAsia="仿宋" w:hAnsi="仿宋" w:hint="eastAsia"/>
          <w:sz w:val="32"/>
          <w:szCs w:val="32"/>
        </w:rPr>
        <w:t>（1）“</w:t>
      </w:r>
      <w:r w:rsidRPr="00AA100E">
        <w:rPr>
          <w:rFonts w:ascii="仿宋" w:eastAsia="仿宋" w:hAnsi="仿宋" w:hint="eastAsia"/>
          <w:sz w:val="32"/>
          <w:szCs w:val="32"/>
        </w:rPr>
        <w:t>高校领导班子每名成员每学期至少给学生讲1</w:t>
      </w:r>
      <w:r>
        <w:rPr>
          <w:rFonts w:ascii="仿宋" w:eastAsia="仿宋" w:hAnsi="仿宋" w:hint="eastAsia"/>
          <w:sz w:val="32"/>
          <w:szCs w:val="32"/>
        </w:rPr>
        <w:t>堂思想政治理论课或形势政策课</w:t>
      </w:r>
      <w:r w:rsidR="00830FBA">
        <w:rPr>
          <w:rFonts w:ascii="仿宋" w:eastAsia="仿宋" w:hAnsi="仿宋" w:hint="eastAsia"/>
          <w:sz w:val="32"/>
          <w:szCs w:val="32"/>
        </w:rPr>
        <w:t>”。</w:t>
      </w:r>
    </w:p>
    <w:p w14:paraId="6C94029F" w14:textId="1077C34C" w:rsidR="002D4180" w:rsidRDefault="002D4180" w:rsidP="002D4180">
      <w:pPr>
        <w:ind w:firstLine="640"/>
        <w:rPr>
          <w:rFonts w:ascii="仿宋" w:eastAsia="仿宋" w:hAnsi="仿宋"/>
          <w:sz w:val="32"/>
          <w:szCs w:val="32"/>
        </w:rPr>
      </w:pPr>
      <w:r w:rsidRPr="00841B91">
        <w:rPr>
          <w:rFonts w:ascii="仿宋" w:eastAsia="仿宋" w:hAnsi="仿宋" w:hint="eastAsia"/>
          <w:b/>
          <w:sz w:val="32"/>
          <w:szCs w:val="32"/>
        </w:rPr>
        <w:lastRenderedPageBreak/>
        <w:t>文件依据</w:t>
      </w:r>
      <w:r>
        <w:rPr>
          <w:rFonts w:ascii="仿宋" w:eastAsia="仿宋" w:hAnsi="仿宋" w:hint="eastAsia"/>
          <w:sz w:val="32"/>
          <w:szCs w:val="32"/>
        </w:rPr>
        <w:t>：</w:t>
      </w:r>
      <w:r w:rsidRPr="003D7574">
        <w:rPr>
          <w:rFonts w:ascii="仿宋" w:eastAsia="仿宋" w:hAnsi="仿宋" w:hint="eastAsia"/>
          <w:sz w:val="32"/>
          <w:szCs w:val="32"/>
        </w:rPr>
        <w:t>《中共教育部党组关于加强和改进高校领导干部深入基层联系学生工作的通知》（教党函〔2019〕34号）</w:t>
      </w:r>
    </w:p>
    <w:p w14:paraId="1C2057F9" w14:textId="3C68ADBF" w:rsidR="005B6DB1" w:rsidRPr="005B6DB1" w:rsidRDefault="005B6DB1" w:rsidP="005B6DB1">
      <w:pPr>
        <w:ind w:firstLine="640"/>
        <w:rPr>
          <w:rFonts w:ascii="仿宋" w:eastAsia="仿宋" w:hAnsi="仿宋"/>
          <w:sz w:val="32"/>
          <w:szCs w:val="32"/>
        </w:rPr>
      </w:pPr>
      <w:r>
        <w:rPr>
          <w:rFonts w:ascii="仿宋" w:eastAsia="仿宋" w:hAnsi="仿宋" w:hint="eastAsia"/>
          <w:sz w:val="32"/>
          <w:szCs w:val="32"/>
        </w:rPr>
        <w:t>55.</w:t>
      </w:r>
      <w:r w:rsidRPr="005B6DB1">
        <w:rPr>
          <w:rFonts w:ascii="仿宋" w:eastAsia="仿宋" w:hAnsi="仿宋" w:hint="eastAsia"/>
          <w:sz w:val="32"/>
          <w:szCs w:val="32"/>
        </w:rPr>
        <w:t>高校领导听课</w:t>
      </w:r>
    </w:p>
    <w:p w14:paraId="1FDBB018" w14:textId="118E058E" w:rsidR="005B6DB1" w:rsidRPr="00C952B0" w:rsidRDefault="005B6DB1" w:rsidP="005B6DB1">
      <w:pPr>
        <w:ind w:firstLine="640"/>
        <w:rPr>
          <w:rFonts w:ascii="仿宋" w:eastAsia="仿宋" w:hAnsi="仿宋"/>
          <w:sz w:val="32"/>
          <w:szCs w:val="32"/>
        </w:rPr>
      </w:pPr>
      <w:r>
        <w:rPr>
          <w:rFonts w:ascii="仿宋" w:eastAsia="仿宋" w:hAnsi="仿宋" w:hint="eastAsia"/>
          <w:sz w:val="32"/>
          <w:szCs w:val="32"/>
        </w:rPr>
        <w:t>“</w:t>
      </w:r>
      <w:r w:rsidRPr="00C43637">
        <w:rPr>
          <w:rFonts w:ascii="仿宋" w:eastAsia="仿宋" w:hAnsi="仿宋" w:hint="eastAsia"/>
          <w:sz w:val="32"/>
          <w:szCs w:val="32"/>
        </w:rPr>
        <w:t>建立学校领导听课制度。主管教学工作的校领导，每学期听课不少于10学时，分管其他业务工作的校领导每学期听课不少于6学时</w:t>
      </w:r>
      <w:r w:rsidR="00830FBA">
        <w:rPr>
          <w:rFonts w:ascii="仿宋" w:eastAsia="仿宋" w:hAnsi="仿宋" w:hint="eastAsia"/>
          <w:sz w:val="32"/>
          <w:szCs w:val="32"/>
        </w:rPr>
        <w:t>”。</w:t>
      </w:r>
    </w:p>
    <w:p w14:paraId="49FF4AE1" w14:textId="6A2744E6" w:rsidR="005B6DB1" w:rsidRDefault="005B6DB1" w:rsidP="005B6DB1">
      <w:pPr>
        <w:ind w:firstLine="640"/>
        <w:rPr>
          <w:rFonts w:ascii="仿宋_GB2312" w:eastAsia="仿宋_GB2312" w:cs="仿宋_GB2312"/>
          <w:bCs/>
          <w:sz w:val="32"/>
          <w:szCs w:val="32"/>
        </w:rPr>
      </w:pPr>
      <w:r w:rsidRPr="00C952B0">
        <w:rPr>
          <w:rFonts w:ascii="仿宋" w:eastAsia="仿宋" w:hAnsi="仿宋" w:hint="eastAsia"/>
          <w:b/>
          <w:sz w:val="32"/>
          <w:szCs w:val="32"/>
        </w:rPr>
        <w:t>文件依据：</w:t>
      </w:r>
      <w:r>
        <w:rPr>
          <w:rFonts w:ascii="仿宋" w:eastAsia="仿宋" w:hAnsi="仿宋" w:hint="eastAsia"/>
          <w:sz w:val="32"/>
          <w:szCs w:val="32"/>
        </w:rPr>
        <w:t>《</w:t>
      </w:r>
      <w:r w:rsidRPr="00C43637">
        <w:rPr>
          <w:rFonts w:ascii="仿宋" w:eastAsia="仿宋" w:hAnsi="仿宋" w:hint="eastAsia"/>
          <w:sz w:val="32"/>
          <w:szCs w:val="32"/>
        </w:rPr>
        <w:t>沈阳师范大学关于进一步加强领导班子作风建设的决定</w:t>
      </w:r>
      <w:r>
        <w:rPr>
          <w:rFonts w:ascii="仿宋" w:eastAsia="仿宋" w:hAnsi="仿宋" w:hint="eastAsia"/>
          <w:sz w:val="32"/>
          <w:szCs w:val="32"/>
        </w:rPr>
        <w:t>》（2014年）；</w:t>
      </w:r>
      <w:r>
        <w:rPr>
          <w:rFonts w:ascii="仿宋_GB2312" w:eastAsia="仿宋_GB2312" w:cs="仿宋_GB2312" w:hint="eastAsia"/>
          <w:bCs/>
          <w:sz w:val="32"/>
          <w:szCs w:val="32"/>
        </w:rPr>
        <w:t>《</w:t>
      </w:r>
      <w:r w:rsidRPr="00272E75">
        <w:rPr>
          <w:rFonts w:ascii="仿宋_GB2312" w:eastAsia="仿宋_GB2312" w:cs="仿宋_GB2312" w:hint="eastAsia"/>
          <w:bCs/>
          <w:sz w:val="32"/>
          <w:szCs w:val="32"/>
        </w:rPr>
        <w:t>沈阳师范大学本科教学质量监控与保障体系建设及实施方案</w:t>
      </w:r>
      <w:r>
        <w:rPr>
          <w:rFonts w:ascii="仿宋_GB2312" w:eastAsia="仿宋_GB2312" w:cs="仿宋_GB2312" w:hint="eastAsia"/>
          <w:bCs/>
          <w:sz w:val="32"/>
          <w:szCs w:val="32"/>
        </w:rPr>
        <w:t>》（2022年）</w:t>
      </w:r>
    </w:p>
    <w:p w14:paraId="0B6246DA" w14:textId="77777777" w:rsidR="00AD71E0" w:rsidRPr="00FE75A5" w:rsidRDefault="00AD71E0">
      <w:pPr>
        <w:rPr>
          <w:rFonts w:ascii="仿宋" w:eastAsia="仿宋" w:hAnsi="仿宋"/>
          <w:sz w:val="32"/>
          <w:szCs w:val="32"/>
        </w:rPr>
      </w:pPr>
    </w:p>
    <w:sectPr w:rsidR="00AD71E0" w:rsidRPr="00FE75A5"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C5E8A" w14:textId="77777777" w:rsidR="00E96136" w:rsidRDefault="00E96136" w:rsidP="007F2936">
      <w:r>
        <w:separator/>
      </w:r>
    </w:p>
  </w:endnote>
  <w:endnote w:type="continuationSeparator" w:id="0">
    <w:p w14:paraId="38032790" w14:textId="77777777" w:rsidR="00E96136" w:rsidRDefault="00E96136"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56DC5" w14:textId="77777777" w:rsidR="00E96136" w:rsidRDefault="00E96136" w:rsidP="007F2936">
      <w:r>
        <w:separator/>
      </w:r>
    </w:p>
  </w:footnote>
  <w:footnote w:type="continuationSeparator" w:id="0">
    <w:p w14:paraId="2881E3FB" w14:textId="77777777" w:rsidR="00E96136" w:rsidRDefault="00E96136"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065757"/>
    <w:rsid w:val="000E4BD9"/>
    <w:rsid w:val="00121C41"/>
    <w:rsid w:val="00153D6D"/>
    <w:rsid w:val="001C6BD0"/>
    <w:rsid w:val="002D4180"/>
    <w:rsid w:val="003051DD"/>
    <w:rsid w:val="0034035E"/>
    <w:rsid w:val="003B2F1B"/>
    <w:rsid w:val="003C3954"/>
    <w:rsid w:val="003E5288"/>
    <w:rsid w:val="004B11E9"/>
    <w:rsid w:val="004B632E"/>
    <w:rsid w:val="004F0CB5"/>
    <w:rsid w:val="00502A74"/>
    <w:rsid w:val="005413E1"/>
    <w:rsid w:val="00562760"/>
    <w:rsid w:val="00597E43"/>
    <w:rsid w:val="005B6DB1"/>
    <w:rsid w:val="005F15FE"/>
    <w:rsid w:val="00680A30"/>
    <w:rsid w:val="00726371"/>
    <w:rsid w:val="00753E5D"/>
    <w:rsid w:val="007F2936"/>
    <w:rsid w:val="00830FBA"/>
    <w:rsid w:val="00870C9C"/>
    <w:rsid w:val="008C6876"/>
    <w:rsid w:val="00952CFA"/>
    <w:rsid w:val="00975F7D"/>
    <w:rsid w:val="009801F0"/>
    <w:rsid w:val="009A2393"/>
    <w:rsid w:val="009F0441"/>
    <w:rsid w:val="00A174AC"/>
    <w:rsid w:val="00A44EF0"/>
    <w:rsid w:val="00AD71E0"/>
    <w:rsid w:val="00B2349A"/>
    <w:rsid w:val="00DB6EE4"/>
    <w:rsid w:val="00E00385"/>
    <w:rsid w:val="00E264EE"/>
    <w:rsid w:val="00E96136"/>
    <w:rsid w:val="00ED203B"/>
    <w:rsid w:val="00FC187D"/>
    <w:rsid w:val="00FE75A5"/>
    <w:rsid w:val="00FF0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69E54"/>
  <w15:docId w15:val="{0E183F7F-1C74-4C84-A8F1-7F4AD9033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515</Words>
  <Characters>2936</Characters>
  <Application>Microsoft Office Word</Application>
  <DocSecurity>0</DocSecurity>
  <Lines>24</Lines>
  <Paragraphs>6</Paragraphs>
  <ScaleCrop>false</ScaleCrop>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DY</cp:lastModifiedBy>
  <cp:revision>32</cp:revision>
  <dcterms:created xsi:type="dcterms:W3CDTF">2022-04-20T10:30:00Z</dcterms:created>
  <dcterms:modified xsi:type="dcterms:W3CDTF">2023-03-08T02:41:00Z</dcterms:modified>
</cp:coreProperties>
</file>