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4CAF9" w14:textId="77777777" w:rsidR="00A50B3C" w:rsidRDefault="00A50B3C" w:rsidP="00A50B3C">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263B9FB4" w14:textId="77777777" w:rsidR="00A50B3C" w:rsidRDefault="00A50B3C" w:rsidP="00A50B3C">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58FDFF6B"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2231B0">
        <w:rPr>
          <w:rFonts w:ascii="仿宋" w:eastAsia="仿宋" w:hAnsi="仿宋" w:hint="eastAsia"/>
          <w:sz w:val="32"/>
          <w:szCs w:val="32"/>
        </w:rPr>
        <w:t>人事处</w:t>
      </w:r>
      <w:r w:rsidRPr="00AD71E0">
        <w:rPr>
          <w:rFonts w:ascii="仿宋" w:eastAsia="仿宋" w:hAnsi="仿宋" w:hint="eastAsia"/>
          <w:sz w:val="32"/>
          <w:szCs w:val="32"/>
        </w:rPr>
        <w:t>）</w:t>
      </w:r>
    </w:p>
    <w:p w14:paraId="233C7F7E" w14:textId="1EDFD13F" w:rsidR="007F2936" w:rsidRDefault="007121E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b/>
          <w:bCs/>
          <w:color w:val="FF0000"/>
          <w:kern w:val="0"/>
          <w:sz w:val="32"/>
          <w:szCs w:val="32"/>
        </w:rPr>
        <w:t>主要包括但不限于以下内容：</w:t>
      </w:r>
    </w:p>
    <w:p w14:paraId="62F3D385" w14:textId="77777777" w:rsidR="00C327BB" w:rsidRDefault="00AD71E0" w:rsidP="00C327BB">
      <w:pPr>
        <w:rPr>
          <w:rFonts w:ascii="仿宋" w:eastAsia="仿宋" w:hAnsi="仿宋"/>
          <w:sz w:val="32"/>
          <w:szCs w:val="32"/>
        </w:rPr>
      </w:pPr>
      <w:r>
        <w:rPr>
          <w:rFonts w:ascii="仿宋" w:eastAsia="仿宋" w:hAnsi="仿宋" w:hint="eastAsia"/>
          <w:sz w:val="32"/>
          <w:szCs w:val="32"/>
        </w:rPr>
        <w:t xml:space="preserve">   </w:t>
      </w:r>
      <w:r w:rsidR="00C327BB">
        <w:rPr>
          <w:rFonts w:ascii="仿宋" w:eastAsia="仿宋" w:hAnsi="仿宋" w:hint="eastAsia"/>
          <w:sz w:val="32"/>
          <w:szCs w:val="32"/>
        </w:rPr>
        <w:t xml:space="preserve"> 1.</w:t>
      </w:r>
      <w:r w:rsidR="00C327BB" w:rsidRPr="0006116B">
        <w:rPr>
          <w:rFonts w:ascii="仿宋" w:eastAsia="仿宋" w:hAnsi="仿宋" w:hint="eastAsia"/>
          <w:sz w:val="32"/>
          <w:szCs w:val="32"/>
        </w:rPr>
        <w:t>学校在思政教育方面的制度文件，体现构建思想政治教育工作体系情况，开展“三全育人”工作情况。</w:t>
      </w:r>
    </w:p>
    <w:p w14:paraId="3F0691D9" w14:textId="77777777" w:rsidR="00C327BB" w:rsidRDefault="00C327BB" w:rsidP="00C327BB">
      <w:pPr>
        <w:ind w:firstLineChars="200" w:firstLine="640"/>
        <w:rPr>
          <w:rFonts w:ascii="仿宋" w:eastAsia="仿宋" w:hAnsi="仿宋"/>
          <w:sz w:val="32"/>
          <w:szCs w:val="32"/>
        </w:rPr>
      </w:pPr>
      <w:r>
        <w:rPr>
          <w:rFonts w:ascii="仿宋" w:eastAsia="仿宋" w:hAnsi="仿宋" w:hint="eastAsia"/>
          <w:sz w:val="32"/>
          <w:szCs w:val="32"/>
        </w:rPr>
        <w:t>2.</w:t>
      </w:r>
      <w:r w:rsidRPr="0006116B">
        <w:rPr>
          <w:rFonts w:ascii="仿宋" w:eastAsia="仿宋" w:hAnsi="仿宋" w:hint="eastAsia"/>
          <w:sz w:val="32"/>
          <w:szCs w:val="32"/>
        </w:rPr>
        <w:t>思想政治理论课教师队伍和思政课程建设方面的统计分析资料</w:t>
      </w:r>
      <w:r>
        <w:rPr>
          <w:rFonts w:ascii="仿宋" w:eastAsia="仿宋" w:hAnsi="仿宋" w:hint="eastAsia"/>
          <w:sz w:val="32"/>
          <w:szCs w:val="32"/>
        </w:rPr>
        <w:t>。</w:t>
      </w:r>
    </w:p>
    <w:p w14:paraId="7A160752" w14:textId="77777777" w:rsidR="00C327BB" w:rsidRDefault="00C327BB" w:rsidP="00C327BB">
      <w:pPr>
        <w:ind w:firstLineChars="200" w:firstLine="640"/>
        <w:rPr>
          <w:rFonts w:ascii="仿宋" w:eastAsia="仿宋" w:hAnsi="仿宋"/>
          <w:sz w:val="32"/>
          <w:szCs w:val="32"/>
        </w:rPr>
      </w:pPr>
      <w:r>
        <w:rPr>
          <w:rFonts w:ascii="仿宋" w:eastAsia="仿宋" w:hAnsi="仿宋" w:hint="eastAsia"/>
          <w:sz w:val="32"/>
          <w:szCs w:val="32"/>
        </w:rPr>
        <w:t>3.</w:t>
      </w:r>
      <w:r w:rsidRPr="0006116B">
        <w:rPr>
          <w:rFonts w:ascii="仿宋" w:eastAsia="仿宋" w:hAnsi="仿宋" w:hint="eastAsia"/>
          <w:sz w:val="32"/>
          <w:szCs w:val="32"/>
        </w:rPr>
        <w:t>体现教学名师和团队的建设方面的举措及成效（包括经费投入、教师进修培养、激励机制等）。</w:t>
      </w:r>
      <w:r>
        <w:rPr>
          <w:rFonts w:ascii="仿宋" w:eastAsia="仿宋" w:hAnsi="仿宋" w:hint="eastAsia"/>
          <w:sz w:val="32"/>
          <w:szCs w:val="32"/>
        </w:rPr>
        <w:t xml:space="preserve"> </w:t>
      </w:r>
    </w:p>
    <w:p w14:paraId="3A23DEA8" w14:textId="77777777" w:rsidR="00C327BB" w:rsidRDefault="00C327BB" w:rsidP="00C327BB">
      <w:pPr>
        <w:ind w:firstLineChars="200" w:firstLine="640"/>
        <w:rPr>
          <w:rFonts w:ascii="仿宋" w:eastAsia="仿宋" w:hAnsi="仿宋"/>
          <w:sz w:val="32"/>
          <w:szCs w:val="32"/>
        </w:rPr>
      </w:pPr>
      <w:r>
        <w:rPr>
          <w:rFonts w:ascii="仿宋" w:eastAsia="仿宋" w:hAnsi="仿宋" w:hint="eastAsia"/>
          <w:sz w:val="32"/>
          <w:szCs w:val="32"/>
        </w:rPr>
        <w:t>4.</w:t>
      </w:r>
      <w:r w:rsidRPr="0006116B">
        <w:rPr>
          <w:rFonts w:ascii="仿宋" w:eastAsia="仿宋" w:hAnsi="仿宋" w:hint="eastAsia"/>
          <w:sz w:val="32"/>
          <w:szCs w:val="32"/>
        </w:rPr>
        <w:t>师生在思想政治、道德品质等方面出现负面问题情况应对及处理情况。</w:t>
      </w:r>
    </w:p>
    <w:p w14:paraId="0D21B544" w14:textId="7174A73E" w:rsidR="003E7235" w:rsidRPr="00ED1417" w:rsidRDefault="00906D42" w:rsidP="003E7235">
      <w:pPr>
        <w:ind w:firstLineChars="200" w:firstLine="640"/>
        <w:rPr>
          <w:rFonts w:ascii="仿宋" w:eastAsia="仿宋" w:hAnsi="仿宋"/>
          <w:sz w:val="32"/>
          <w:szCs w:val="32"/>
        </w:rPr>
      </w:pPr>
      <w:r>
        <w:rPr>
          <w:rFonts w:ascii="仿宋" w:eastAsia="仿宋" w:hAnsi="仿宋"/>
          <w:sz w:val="32"/>
          <w:szCs w:val="32"/>
        </w:rPr>
        <w:t>5</w:t>
      </w:r>
      <w:r w:rsidR="003E7235">
        <w:rPr>
          <w:rFonts w:ascii="仿宋" w:eastAsia="仿宋" w:hAnsi="仿宋" w:hint="eastAsia"/>
          <w:sz w:val="32"/>
          <w:szCs w:val="32"/>
        </w:rPr>
        <w:t>.</w:t>
      </w:r>
      <w:r w:rsidR="003E7235"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6133AA33" w14:textId="7EF3921E" w:rsidR="003E7235" w:rsidRPr="00ED1417" w:rsidRDefault="00906D42" w:rsidP="003E7235">
      <w:pPr>
        <w:ind w:firstLineChars="200" w:firstLine="640"/>
        <w:rPr>
          <w:rFonts w:ascii="仿宋" w:eastAsia="仿宋" w:hAnsi="仿宋"/>
          <w:sz w:val="32"/>
          <w:szCs w:val="32"/>
        </w:rPr>
      </w:pPr>
      <w:r>
        <w:rPr>
          <w:rFonts w:ascii="仿宋" w:eastAsia="仿宋" w:hAnsi="仿宋"/>
          <w:sz w:val="32"/>
          <w:szCs w:val="32"/>
        </w:rPr>
        <w:t>6</w:t>
      </w:r>
      <w:r w:rsidR="003E7235">
        <w:rPr>
          <w:rFonts w:ascii="仿宋" w:eastAsia="仿宋" w:hAnsi="仿宋" w:hint="eastAsia"/>
          <w:sz w:val="32"/>
          <w:szCs w:val="32"/>
        </w:rPr>
        <w:t>.</w:t>
      </w:r>
      <w:r w:rsidR="003E7235" w:rsidRPr="00ED1417">
        <w:rPr>
          <w:rFonts w:ascii="仿宋" w:eastAsia="仿宋" w:hAnsi="仿宋" w:hint="eastAsia"/>
          <w:sz w:val="32"/>
          <w:szCs w:val="32"/>
        </w:rPr>
        <w:t>学校教师引进、职称评聘、绩效考核等制度文件</w:t>
      </w:r>
      <w:r>
        <w:rPr>
          <w:rFonts w:ascii="仿宋" w:eastAsia="仿宋" w:hAnsi="仿宋" w:hint="eastAsia"/>
          <w:sz w:val="32"/>
          <w:szCs w:val="32"/>
        </w:rPr>
        <w:t>。</w:t>
      </w:r>
    </w:p>
    <w:p w14:paraId="16153EB9" w14:textId="67CE814F" w:rsidR="003E7235" w:rsidRDefault="00906D42" w:rsidP="003E7235">
      <w:pPr>
        <w:ind w:firstLineChars="200" w:firstLine="640"/>
        <w:rPr>
          <w:rFonts w:ascii="仿宋" w:eastAsia="仿宋" w:hAnsi="仿宋"/>
          <w:sz w:val="32"/>
          <w:szCs w:val="32"/>
        </w:rPr>
      </w:pPr>
      <w:r>
        <w:rPr>
          <w:rFonts w:ascii="仿宋" w:eastAsia="仿宋" w:hAnsi="仿宋"/>
          <w:sz w:val="32"/>
          <w:szCs w:val="32"/>
        </w:rPr>
        <w:t>7</w:t>
      </w:r>
      <w:r w:rsidR="003E7235">
        <w:rPr>
          <w:rFonts w:ascii="仿宋" w:eastAsia="仿宋" w:hAnsi="仿宋" w:hint="eastAsia"/>
          <w:sz w:val="32"/>
          <w:szCs w:val="32"/>
        </w:rPr>
        <w:t>.</w:t>
      </w:r>
      <w:r w:rsidR="003E7235" w:rsidRPr="00ED1417">
        <w:rPr>
          <w:rFonts w:ascii="仿宋" w:eastAsia="仿宋" w:hAnsi="仿宋" w:hint="eastAsia"/>
          <w:sz w:val="32"/>
          <w:szCs w:val="32"/>
        </w:rPr>
        <w:t>本科教学工作在院系、教师年度考核中所占比重情况。</w:t>
      </w:r>
    </w:p>
    <w:p w14:paraId="4813EAAA" w14:textId="5867D5F1" w:rsidR="00F57067" w:rsidRPr="00F57067" w:rsidRDefault="00906D42" w:rsidP="00F57067">
      <w:pPr>
        <w:ind w:firstLineChars="200" w:firstLine="640"/>
        <w:rPr>
          <w:rFonts w:ascii="仿宋" w:eastAsia="仿宋" w:hAnsi="仿宋"/>
          <w:sz w:val="32"/>
          <w:szCs w:val="32"/>
        </w:rPr>
      </w:pPr>
      <w:r>
        <w:rPr>
          <w:rFonts w:ascii="仿宋" w:eastAsia="仿宋" w:hAnsi="仿宋"/>
          <w:sz w:val="32"/>
          <w:szCs w:val="32"/>
        </w:rPr>
        <w:t>8</w:t>
      </w:r>
      <w:r w:rsidR="00F57067">
        <w:rPr>
          <w:rFonts w:ascii="仿宋" w:eastAsia="仿宋" w:hAnsi="仿宋" w:hint="eastAsia"/>
          <w:sz w:val="32"/>
          <w:szCs w:val="32"/>
        </w:rPr>
        <w:t>.</w:t>
      </w:r>
      <w:r w:rsidR="00F57067" w:rsidRPr="00F57067">
        <w:rPr>
          <w:rFonts w:ascii="仿宋" w:eastAsia="仿宋" w:hAnsi="仿宋" w:hint="eastAsia"/>
          <w:sz w:val="32"/>
          <w:szCs w:val="32"/>
        </w:rPr>
        <w:t>学校师德师风建设制度文件汇编，学校教师评价标准的建设情况，把师德师风作为评价教师第一标准的情况</w:t>
      </w:r>
      <w:r w:rsidR="00F57067">
        <w:rPr>
          <w:rFonts w:ascii="仿宋" w:eastAsia="仿宋" w:hAnsi="仿宋" w:hint="eastAsia"/>
          <w:sz w:val="32"/>
          <w:szCs w:val="32"/>
        </w:rPr>
        <w:t>。</w:t>
      </w:r>
    </w:p>
    <w:p w14:paraId="3F1E6316" w14:textId="3FF1A7FF" w:rsidR="00F57067" w:rsidRPr="00F57067" w:rsidRDefault="00906D42" w:rsidP="00F57067">
      <w:pPr>
        <w:ind w:firstLineChars="200" w:firstLine="640"/>
        <w:rPr>
          <w:rFonts w:ascii="仿宋" w:eastAsia="仿宋" w:hAnsi="仿宋"/>
          <w:sz w:val="32"/>
          <w:szCs w:val="32"/>
        </w:rPr>
      </w:pPr>
      <w:r>
        <w:rPr>
          <w:rFonts w:ascii="仿宋" w:eastAsia="仿宋" w:hAnsi="仿宋"/>
          <w:sz w:val="32"/>
          <w:szCs w:val="32"/>
        </w:rPr>
        <w:t>9</w:t>
      </w:r>
      <w:r w:rsidR="00F57067">
        <w:rPr>
          <w:rFonts w:ascii="仿宋" w:eastAsia="仿宋" w:hAnsi="仿宋" w:hint="eastAsia"/>
          <w:sz w:val="32"/>
          <w:szCs w:val="32"/>
        </w:rPr>
        <w:t>.</w:t>
      </w:r>
      <w:r w:rsidR="00F57067" w:rsidRPr="00F57067">
        <w:rPr>
          <w:rFonts w:ascii="仿宋" w:eastAsia="仿宋" w:hAnsi="仿宋" w:hint="eastAsia"/>
          <w:sz w:val="32"/>
          <w:szCs w:val="32"/>
        </w:rPr>
        <w:t>学校将师德考核标准贯穿于教育教学全过程的措施与成效；学校促进教师争做“四有”好老师、四个“引路人”，自觉遵守《新时代高校教师职业行为十项准则》等方面的制度、举措与成效；学校师德师风先进典型案例。</w:t>
      </w:r>
    </w:p>
    <w:p w14:paraId="0BCC08FB" w14:textId="65A6E1F2" w:rsidR="00F57067" w:rsidRDefault="00906D42" w:rsidP="00F57067">
      <w:pPr>
        <w:ind w:firstLineChars="200" w:firstLine="640"/>
        <w:rPr>
          <w:rFonts w:ascii="仿宋" w:eastAsia="仿宋" w:hAnsi="仿宋"/>
          <w:sz w:val="32"/>
          <w:szCs w:val="32"/>
        </w:rPr>
      </w:pPr>
      <w:r>
        <w:rPr>
          <w:rFonts w:ascii="仿宋" w:eastAsia="仿宋" w:hAnsi="仿宋"/>
          <w:sz w:val="32"/>
          <w:szCs w:val="32"/>
        </w:rPr>
        <w:lastRenderedPageBreak/>
        <w:t>10</w:t>
      </w:r>
      <w:r w:rsidR="00F57067">
        <w:rPr>
          <w:rFonts w:ascii="仿宋" w:eastAsia="仿宋" w:hAnsi="仿宋" w:hint="eastAsia"/>
          <w:sz w:val="32"/>
          <w:szCs w:val="32"/>
        </w:rPr>
        <w:t>.</w:t>
      </w:r>
      <w:r w:rsidR="00F57067" w:rsidRPr="00F57067">
        <w:rPr>
          <w:rFonts w:ascii="仿宋" w:eastAsia="仿宋" w:hAnsi="仿宋" w:hint="eastAsia"/>
          <w:sz w:val="32"/>
          <w:szCs w:val="32"/>
        </w:rPr>
        <w:t>学校加强师德师风建设宣传材料。</w:t>
      </w:r>
    </w:p>
    <w:p w14:paraId="2D812B53" w14:textId="2F85FFC5" w:rsidR="00F57067" w:rsidRDefault="00906D42" w:rsidP="00F57067">
      <w:pPr>
        <w:ind w:firstLineChars="200" w:firstLine="640"/>
        <w:rPr>
          <w:rFonts w:ascii="仿宋" w:eastAsia="仿宋" w:hAnsi="仿宋"/>
          <w:sz w:val="32"/>
          <w:szCs w:val="32"/>
        </w:rPr>
      </w:pPr>
      <w:r>
        <w:rPr>
          <w:rFonts w:ascii="仿宋" w:eastAsia="仿宋" w:hAnsi="仿宋"/>
          <w:sz w:val="32"/>
          <w:szCs w:val="32"/>
        </w:rPr>
        <w:t>11</w:t>
      </w:r>
      <w:r w:rsidR="00F57067">
        <w:rPr>
          <w:rFonts w:ascii="仿宋" w:eastAsia="仿宋" w:hAnsi="仿宋" w:hint="eastAsia"/>
          <w:sz w:val="32"/>
          <w:szCs w:val="32"/>
        </w:rPr>
        <w:t>.</w:t>
      </w:r>
      <w:r w:rsidR="00F57067" w:rsidRPr="00F57067">
        <w:rPr>
          <w:rFonts w:ascii="仿宋" w:eastAsia="仿宋" w:hAnsi="仿宋" w:hint="eastAsia"/>
          <w:sz w:val="32"/>
          <w:szCs w:val="32"/>
        </w:rPr>
        <w:t>学校开展各类教师教育教学培训等。</w:t>
      </w:r>
    </w:p>
    <w:p w14:paraId="4F67D416" w14:textId="7CF62146" w:rsidR="00F57067" w:rsidRPr="00F57067" w:rsidRDefault="00906D42" w:rsidP="00F57067">
      <w:pPr>
        <w:ind w:firstLineChars="200" w:firstLine="640"/>
        <w:rPr>
          <w:rFonts w:ascii="仿宋" w:eastAsia="仿宋" w:hAnsi="仿宋"/>
          <w:sz w:val="32"/>
          <w:szCs w:val="32"/>
        </w:rPr>
      </w:pPr>
      <w:r>
        <w:rPr>
          <w:rFonts w:ascii="仿宋" w:eastAsia="仿宋" w:hAnsi="仿宋"/>
          <w:sz w:val="32"/>
          <w:szCs w:val="32"/>
        </w:rPr>
        <w:t>12</w:t>
      </w:r>
      <w:r w:rsidR="00F57067">
        <w:rPr>
          <w:rFonts w:ascii="仿宋" w:eastAsia="仿宋" w:hAnsi="仿宋" w:hint="eastAsia"/>
          <w:sz w:val="32"/>
          <w:szCs w:val="32"/>
        </w:rPr>
        <w:t>.</w:t>
      </w:r>
      <w:r w:rsidR="00F57067" w:rsidRPr="00F57067">
        <w:rPr>
          <w:rFonts w:ascii="仿宋" w:eastAsia="仿宋" w:hAnsi="仿宋" w:hint="eastAsia"/>
          <w:sz w:val="32"/>
          <w:szCs w:val="32"/>
        </w:rPr>
        <w:t>学校出台的鼓励教师投入教学的制度文件，包括推动高水平教师投入本科教育教学、推动教授给本科生上课方面所采取的激励与约束机制；学校制定的激励与约束机制实施效果。</w:t>
      </w:r>
    </w:p>
    <w:p w14:paraId="5D402E07" w14:textId="615CD015" w:rsidR="00F57067" w:rsidRPr="00F57067" w:rsidRDefault="00F57067" w:rsidP="00F57067">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3</w:t>
      </w:r>
      <w:r>
        <w:rPr>
          <w:rFonts w:ascii="仿宋" w:eastAsia="仿宋" w:hAnsi="仿宋" w:hint="eastAsia"/>
          <w:sz w:val="32"/>
          <w:szCs w:val="32"/>
        </w:rPr>
        <w:t>.</w:t>
      </w:r>
      <w:r w:rsidRPr="00F57067">
        <w:rPr>
          <w:rFonts w:ascii="仿宋" w:eastAsia="仿宋" w:hAnsi="仿宋" w:hint="eastAsia"/>
          <w:sz w:val="32"/>
          <w:szCs w:val="32"/>
        </w:rPr>
        <w:t>学校重视并加强思政与党务工作队伍建设所采取的举措与成效。</w:t>
      </w:r>
    </w:p>
    <w:p w14:paraId="02329AD0" w14:textId="7AB5B80B" w:rsidR="00F57067" w:rsidRPr="00F57067" w:rsidRDefault="009D2C5F" w:rsidP="00F57067">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4</w:t>
      </w:r>
      <w:r>
        <w:rPr>
          <w:rFonts w:ascii="仿宋" w:eastAsia="仿宋" w:hAnsi="仿宋" w:hint="eastAsia"/>
          <w:sz w:val="32"/>
          <w:szCs w:val="32"/>
        </w:rPr>
        <w:t>.</w:t>
      </w:r>
      <w:r w:rsidR="00F57067" w:rsidRPr="00F57067">
        <w:rPr>
          <w:rFonts w:ascii="仿宋" w:eastAsia="仿宋" w:hAnsi="仿宋" w:hint="eastAsia"/>
          <w:sz w:val="32"/>
          <w:szCs w:val="32"/>
        </w:rPr>
        <w:t>学校制订出台的加强师资队伍建设制度文件；学校教师队伍建设及发展规划；学校教师分类管理和分类评价办法，分类分层次分学科设置的评价内容和评价方式，对于应用型人才培养，双师双能型教师队伍和实践教学队伍建设与管理。</w:t>
      </w:r>
    </w:p>
    <w:p w14:paraId="6A69CFFD" w14:textId="63263801" w:rsidR="009D2C5F" w:rsidRDefault="009D2C5F" w:rsidP="00F57067">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5</w:t>
      </w:r>
      <w:r>
        <w:rPr>
          <w:rFonts w:ascii="仿宋" w:eastAsia="仿宋" w:hAnsi="仿宋" w:hint="eastAsia"/>
          <w:sz w:val="32"/>
          <w:szCs w:val="32"/>
        </w:rPr>
        <w:t>.</w:t>
      </w:r>
      <w:r w:rsidR="00F57067" w:rsidRPr="00F57067">
        <w:rPr>
          <w:rFonts w:ascii="仿宋" w:eastAsia="仿宋" w:hAnsi="仿宋" w:hint="eastAsia"/>
          <w:sz w:val="32"/>
          <w:szCs w:val="32"/>
        </w:rPr>
        <w:t>学校制定教师培训与职业发展规划、培训工作计划及执行情况；对于应用型人才培养，如何培养教师的产学研用能力</w:t>
      </w:r>
      <w:r>
        <w:rPr>
          <w:rFonts w:ascii="仿宋" w:eastAsia="仿宋" w:hAnsi="仿宋" w:hint="eastAsia"/>
          <w:sz w:val="32"/>
          <w:szCs w:val="32"/>
        </w:rPr>
        <w:t>。</w:t>
      </w:r>
    </w:p>
    <w:p w14:paraId="785D001D" w14:textId="35A32F01" w:rsidR="00F57067" w:rsidRDefault="009D2C5F" w:rsidP="00F57067">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6</w:t>
      </w:r>
      <w:r>
        <w:rPr>
          <w:rFonts w:ascii="仿宋" w:eastAsia="仿宋" w:hAnsi="仿宋" w:hint="eastAsia"/>
          <w:sz w:val="32"/>
          <w:szCs w:val="32"/>
        </w:rPr>
        <w:t>.</w:t>
      </w:r>
      <w:r w:rsidR="00F57067" w:rsidRPr="00F57067">
        <w:rPr>
          <w:rFonts w:ascii="仿宋" w:eastAsia="仿宋" w:hAnsi="仿宋" w:hint="eastAsia"/>
          <w:sz w:val="32"/>
          <w:szCs w:val="32"/>
        </w:rPr>
        <w:t>学校近三年</w:t>
      </w:r>
      <w:r>
        <w:rPr>
          <w:rFonts w:ascii="仿宋" w:eastAsia="仿宋" w:hAnsi="仿宋" w:hint="eastAsia"/>
          <w:sz w:val="32"/>
          <w:szCs w:val="32"/>
        </w:rPr>
        <w:t>（以确定审核评估时间之前三年为准）</w:t>
      </w:r>
      <w:r w:rsidR="00F57067" w:rsidRPr="00F57067">
        <w:rPr>
          <w:rFonts w:ascii="仿宋" w:eastAsia="仿宋" w:hAnsi="仿宋" w:hint="eastAsia"/>
          <w:sz w:val="32"/>
          <w:szCs w:val="32"/>
        </w:rPr>
        <w:t>教师赴国（境）外交流、访学、参加国际会议、合作研究情况等材料。</w:t>
      </w:r>
    </w:p>
    <w:p w14:paraId="22DA5C43" w14:textId="01000D57" w:rsidR="00CF4A6A" w:rsidRDefault="00CF4A6A" w:rsidP="00CF4A6A">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7</w:t>
      </w:r>
      <w:r>
        <w:rPr>
          <w:rFonts w:ascii="仿宋" w:eastAsia="仿宋" w:hAnsi="仿宋" w:hint="eastAsia"/>
          <w:sz w:val="32"/>
          <w:szCs w:val="32"/>
        </w:rPr>
        <w:t>.</w:t>
      </w:r>
      <w:r w:rsidRPr="003D7574">
        <w:rPr>
          <w:rFonts w:ascii="仿宋" w:eastAsia="仿宋" w:hAnsi="仿宋" w:hint="eastAsia"/>
          <w:sz w:val="32"/>
          <w:szCs w:val="32"/>
        </w:rPr>
        <w:t>学校贯彻落实《中共教育部党组关于加强和改进高校领导干部深入基层联系学生工作的通知》（教党函〔2019〕34号）要求，推动领导干部和教师参与学生工作的举措及效果，包括参与面、参与程度和参与效果。</w:t>
      </w:r>
    </w:p>
    <w:p w14:paraId="2E123668" w14:textId="494C0A20" w:rsidR="00CF4A6A" w:rsidRDefault="00CF4A6A" w:rsidP="00CF4A6A">
      <w:pPr>
        <w:ind w:firstLineChars="200"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8</w:t>
      </w:r>
      <w:r>
        <w:rPr>
          <w:rFonts w:ascii="仿宋" w:eastAsia="仿宋" w:hAnsi="仿宋" w:hint="eastAsia"/>
          <w:sz w:val="32"/>
          <w:szCs w:val="32"/>
        </w:rPr>
        <w:t>.</w:t>
      </w:r>
      <w:r w:rsidRPr="00380E28">
        <w:rPr>
          <w:rFonts w:ascii="仿宋" w:eastAsia="仿宋" w:hAnsi="仿宋" w:hint="eastAsia"/>
          <w:sz w:val="32"/>
          <w:szCs w:val="32"/>
        </w:rPr>
        <w:t>学校教师的数量、结构、教学水平、产学研用能力、国际视野、教学投入情况及满足人才培养需要情况。</w:t>
      </w:r>
    </w:p>
    <w:p w14:paraId="0BBDF2E0" w14:textId="32BA0D52" w:rsidR="00CF4A6A" w:rsidRPr="00380E28" w:rsidRDefault="00CF4A6A" w:rsidP="00CF4A6A">
      <w:pPr>
        <w:ind w:firstLine="640"/>
        <w:rPr>
          <w:rFonts w:ascii="仿宋" w:eastAsia="仿宋" w:hAnsi="仿宋"/>
          <w:sz w:val="32"/>
          <w:szCs w:val="32"/>
        </w:rPr>
      </w:pPr>
      <w:r>
        <w:rPr>
          <w:rFonts w:ascii="仿宋" w:eastAsia="仿宋" w:hAnsi="仿宋" w:hint="eastAsia"/>
          <w:sz w:val="32"/>
          <w:szCs w:val="32"/>
        </w:rPr>
        <w:t>1</w:t>
      </w:r>
      <w:r w:rsidR="00906D42">
        <w:rPr>
          <w:rFonts w:ascii="仿宋" w:eastAsia="仿宋" w:hAnsi="仿宋"/>
          <w:sz w:val="32"/>
          <w:szCs w:val="32"/>
        </w:rPr>
        <w:t>9</w:t>
      </w:r>
      <w:r>
        <w:rPr>
          <w:rFonts w:ascii="仿宋" w:eastAsia="仿宋" w:hAnsi="仿宋" w:hint="eastAsia"/>
          <w:sz w:val="32"/>
          <w:szCs w:val="32"/>
        </w:rPr>
        <w:t>.</w:t>
      </w:r>
      <w:r w:rsidRPr="00380E28">
        <w:rPr>
          <w:rFonts w:ascii="仿宋" w:eastAsia="仿宋" w:hAnsi="仿宋" w:hint="eastAsia"/>
          <w:sz w:val="32"/>
          <w:szCs w:val="32"/>
        </w:rPr>
        <w:t>学校定期开展的教师座谈会和问卷调查材料。</w:t>
      </w:r>
    </w:p>
    <w:p w14:paraId="00938F13" w14:textId="148AE537" w:rsidR="00F97781" w:rsidRPr="00A62480" w:rsidRDefault="00F97781" w:rsidP="00F97781">
      <w:pPr>
        <w:ind w:firstLineChars="200" w:firstLine="640"/>
        <w:rPr>
          <w:rFonts w:ascii="仿宋" w:eastAsia="仿宋" w:hAnsi="仿宋"/>
          <w:sz w:val="32"/>
          <w:szCs w:val="32"/>
        </w:rPr>
      </w:pPr>
      <w:r>
        <w:rPr>
          <w:rFonts w:ascii="仿宋" w:eastAsia="仿宋" w:hAnsi="仿宋" w:hint="eastAsia"/>
          <w:sz w:val="32"/>
          <w:szCs w:val="32"/>
        </w:rPr>
        <w:lastRenderedPageBreak/>
        <w:t>20.</w:t>
      </w:r>
      <w:r w:rsidRPr="00A62480">
        <w:rPr>
          <w:rFonts w:ascii="仿宋" w:eastAsia="仿宋" w:hAnsi="仿宋" w:hint="eastAsia"/>
          <w:sz w:val="32"/>
          <w:szCs w:val="32"/>
        </w:rPr>
        <w:t>“强化一线学生工作。各级各类学校要明确领导干部和教师参与学生工作的具体要求……完善学校党政管理干部选拔任用机制，原则上应有思政课教师、辅导员或班主任等学生工作经历。高校青年教师晋升高一级职称，至少须有一年担任辅导员、班主任等学生工作经历”。</w:t>
      </w:r>
    </w:p>
    <w:p w14:paraId="37E46A79" w14:textId="77777777" w:rsidR="00F97781" w:rsidRPr="00A62480" w:rsidRDefault="00F97781" w:rsidP="00F97781">
      <w:pPr>
        <w:ind w:firstLineChars="200" w:firstLine="640"/>
        <w:rPr>
          <w:rFonts w:ascii="仿宋" w:eastAsia="仿宋" w:hAnsi="仿宋"/>
          <w:sz w:val="32"/>
          <w:szCs w:val="32"/>
        </w:rPr>
      </w:pPr>
      <w:r w:rsidRPr="00A62480">
        <w:rPr>
          <w:rFonts w:ascii="仿宋" w:eastAsia="仿宋" w:hAnsi="仿宋" w:hint="eastAsia"/>
          <w:sz w:val="32"/>
          <w:szCs w:val="32"/>
        </w:rPr>
        <w:t>文件依据：《深化新时代教育评价改革总体方案》</w:t>
      </w:r>
    </w:p>
    <w:p w14:paraId="111B2C9B" w14:textId="046061C6" w:rsidR="00CF4A6A" w:rsidRPr="00F97781" w:rsidRDefault="00CF4A6A" w:rsidP="00CF4A6A">
      <w:pPr>
        <w:ind w:firstLineChars="200" w:firstLine="640"/>
        <w:rPr>
          <w:rFonts w:ascii="仿宋" w:eastAsia="仿宋" w:hAnsi="仿宋"/>
          <w:sz w:val="32"/>
          <w:szCs w:val="32"/>
        </w:rPr>
      </w:pPr>
    </w:p>
    <w:p w14:paraId="5A8AF6BF" w14:textId="77777777" w:rsidR="00CF4A6A" w:rsidRPr="00CF4A6A" w:rsidRDefault="00CF4A6A" w:rsidP="00F57067">
      <w:pPr>
        <w:ind w:firstLineChars="200" w:firstLine="640"/>
        <w:rPr>
          <w:rFonts w:ascii="仿宋" w:eastAsia="仿宋" w:hAnsi="仿宋"/>
          <w:sz w:val="32"/>
          <w:szCs w:val="32"/>
        </w:rPr>
      </w:pPr>
    </w:p>
    <w:p w14:paraId="2028DF52" w14:textId="77777777" w:rsidR="00AD71E0" w:rsidRPr="00C327BB" w:rsidRDefault="00AD71E0">
      <w:pPr>
        <w:rPr>
          <w:rFonts w:ascii="仿宋" w:eastAsia="仿宋" w:hAnsi="仿宋"/>
          <w:sz w:val="32"/>
          <w:szCs w:val="32"/>
        </w:rPr>
      </w:pPr>
    </w:p>
    <w:sectPr w:rsidR="00AD71E0" w:rsidRPr="00C327BB"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ED09" w14:textId="77777777" w:rsidR="0052695B" w:rsidRDefault="0052695B" w:rsidP="007F2936">
      <w:r>
        <w:separator/>
      </w:r>
    </w:p>
  </w:endnote>
  <w:endnote w:type="continuationSeparator" w:id="0">
    <w:p w14:paraId="44A84CF6" w14:textId="77777777" w:rsidR="0052695B" w:rsidRDefault="0052695B"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0E87" w14:textId="77777777" w:rsidR="0052695B" w:rsidRDefault="0052695B" w:rsidP="007F2936">
      <w:r>
        <w:separator/>
      </w:r>
    </w:p>
  </w:footnote>
  <w:footnote w:type="continuationSeparator" w:id="0">
    <w:p w14:paraId="4C7C9366" w14:textId="77777777" w:rsidR="0052695B" w:rsidRDefault="0052695B"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F7D6A"/>
    <w:rsid w:val="002231B0"/>
    <w:rsid w:val="0023507B"/>
    <w:rsid w:val="003C3954"/>
    <w:rsid w:val="003E7235"/>
    <w:rsid w:val="0052695B"/>
    <w:rsid w:val="005F15FE"/>
    <w:rsid w:val="00680A30"/>
    <w:rsid w:val="007121EC"/>
    <w:rsid w:val="007F2936"/>
    <w:rsid w:val="0087301F"/>
    <w:rsid w:val="00906D42"/>
    <w:rsid w:val="009801F0"/>
    <w:rsid w:val="009D2C5F"/>
    <w:rsid w:val="00A50B3C"/>
    <w:rsid w:val="00AD71E0"/>
    <w:rsid w:val="00C327BB"/>
    <w:rsid w:val="00CF4A6A"/>
    <w:rsid w:val="00D16D8A"/>
    <w:rsid w:val="00ED203B"/>
    <w:rsid w:val="00F57067"/>
    <w:rsid w:val="00F95845"/>
    <w:rsid w:val="00F97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4EB00"/>
  <w15:docId w15:val="{9BF20137-DA78-4755-B2A7-FD1C2531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73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15</cp:revision>
  <dcterms:created xsi:type="dcterms:W3CDTF">2022-04-20T10:30:00Z</dcterms:created>
  <dcterms:modified xsi:type="dcterms:W3CDTF">2023-03-08T02:43:00Z</dcterms:modified>
</cp:coreProperties>
</file>