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A7A93" w14:textId="77777777" w:rsidR="000A0D68" w:rsidRDefault="000A0D68" w:rsidP="000A0D68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408D28FA" w14:textId="77777777" w:rsidR="000A0D68" w:rsidRDefault="000A0D68" w:rsidP="000A0D68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5EA08229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F353C5">
        <w:rPr>
          <w:rFonts w:ascii="仿宋" w:eastAsia="仿宋" w:hAnsi="仿宋" w:hint="eastAsia"/>
          <w:sz w:val="32"/>
          <w:szCs w:val="32"/>
        </w:rPr>
        <w:t>国际交流与合作处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4EAE42D9" w14:textId="38DBA928" w:rsidR="007F2936" w:rsidRDefault="001938D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0E476483" w14:textId="77777777" w:rsidR="00AD71E0" w:rsidRDefault="00AD71E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1.</w:t>
      </w:r>
      <w:r w:rsidR="00DE3B49" w:rsidRPr="00DE3B49">
        <w:rPr>
          <w:rFonts w:ascii="仿宋" w:eastAsia="仿宋" w:hAnsi="仿宋" w:hint="eastAsia"/>
          <w:sz w:val="32"/>
          <w:szCs w:val="32"/>
        </w:rPr>
        <w:t>学校近三年</w:t>
      </w:r>
      <w:r w:rsidR="00DE3B49">
        <w:rPr>
          <w:rFonts w:ascii="仿宋" w:eastAsia="仿宋" w:hAnsi="仿宋" w:hint="eastAsia"/>
          <w:sz w:val="32"/>
          <w:szCs w:val="32"/>
        </w:rPr>
        <w:t>（以确定审核评估时间之前三年为准）</w:t>
      </w:r>
      <w:r w:rsidR="00DE3B49" w:rsidRPr="00DE3B49">
        <w:rPr>
          <w:rFonts w:ascii="仿宋" w:eastAsia="仿宋" w:hAnsi="仿宋" w:hint="eastAsia"/>
          <w:sz w:val="32"/>
          <w:szCs w:val="32"/>
        </w:rPr>
        <w:t>教师赴国（境）外交流、访学、参加国际会议、合作研究情况等材料。</w:t>
      </w:r>
    </w:p>
    <w:p w14:paraId="63E7BBB9" w14:textId="77777777" w:rsidR="00DE3B49" w:rsidRPr="003D7574" w:rsidRDefault="00DE3B49" w:rsidP="00DE3B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3D7574">
        <w:rPr>
          <w:rFonts w:ascii="仿宋" w:eastAsia="仿宋" w:hAnsi="仿宋" w:hint="eastAsia"/>
          <w:sz w:val="32"/>
          <w:szCs w:val="32"/>
        </w:rPr>
        <w:t>学校国际化发展战略规划或相关文件。</w:t>
      </w:r>
    </w:p>
    <w:p w14:paraId="4C1982A5" w14:textId="77777777" w:rsidR="00DE3B49" w:rsidRPr="003D7574" w:rsidRDefault="00DE3B49" w:rsidP="00DE3B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3D7574">
        <w:rPr>
          <w:rFonts w:ascii="仿宋" w:eastAsia="仿宋" w:hAnsi="仿宋" w:hint="eastAsia"/>
          <w:sz w:val="32"/>
          <w:szCs w:val="32"/>
        </w:rPr>
        <w:t>学校主动服务国家对外开放战略，积极融入“一带一路”建设，推动国际交流与合作，与国外（境外）高水平大学开展联合办学、联合培养等具体做法、采取的举措与取得的成效。</w:t>
      </w:r>
    </w:p>
    <w:p w14:paraId="09B5D700" w14:textId="77777777" w:rsidR="00DE3B49" w:rsidRDefault="00DE3B49" w:rsidP="00DE3B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3D7574">
        <w:rPr>
          <w:rFonts w:ascii="仿宋" w:eastAsia="仿宋" w:hAnsi="仿宋" w:hint="eastAsia"/>
          <w:sz w:val="32"/>
          <w:szCs w:val="32"/>
        </w:rPr>
        <w:t>学校激励教师、本科生开展国际合作交流方面的政策等；学校吸引外国留学生来华学习的举措及来华留学生教育质量情况。</w:t>
      </w:r>
    </w:p>
    <w:p w14:paraId="2005D36C" w14:textId="77777777" w:rsidR="00DE3B49" w:rsidRDefault="00DE3B49" w:rsidP="00DE3B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Pr="003D7574">
        <w:rPr>
          <w:rFonts w:ascii="仿宋" w:eastAsia="仿宋" w:hAnsi="仿宋" w:hint="eastAsia"/>
          <w:sz w:val="32"/>
          <w:szCs w:val="32"/>
        </w:rPr>
        <w:t>学校将国际先进教育理念贯彻落实到人才培养过程中的情况；吸收利用国外（境外）优质教育资源（教材、网络课程、专业设计软件等）以及输出共享情况。</w:t>
      </w:r>
    </w:p>
    <w:p w14:paraId="1A8CA776" w14:textId="77777777" w:rsidR="00B23861" w:rsidRDefault="00B23861" w:rsidP="00DE3B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Pr="003D7574">
        <w:rPr>
          <w:rFonts w:ascii="仿宋" w:eastAsia="仿宋" w:hAnsi="仿宋" w:hint="eastAsia"/>
          <w:sz w:val="32"/>
          <w:szCs w:val="32"/>
        </w:rPr>
        <w:t>学校鼓励学生赴国（境）外高校交流、访学，实习、竞赛、参加国际会议、开展合作研究的激励政策及提供的国（境）外跨校和跨文化学习交流的机会，以及实施的实际效果。</w:t>
      </w:r>
    </w:p>
    <w:p w14:paraId="21010973" w14:textId="77777777" w:rsidR="00B23861" w:rsidRPr="003D7574" w:rsidRDefault="00B23861" w:rsidP="00DE3B4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Pr="00380E28">
        <w:rPr>
          <w:rFonts w:ascii="仿宋" w:eastAsia="仿宋" w:hAnsi="仿宋" w:hint="eastAsia"/>
          <w:sz w:val="32"/>
          <w:szCs w:val="32"/>
        </w:rPr>
        <w:t>学校教师的数量、结构、教学水平、产学研用能力、国际视野、教学投入情况及满足人才培养需要情况。</w:t>
      </w:r>
    </w:p>
    <w:p w14:paraId="3FD4415E" w14:textId="77777777" w:rsidR="00DE3B49" w:rsidRPr="00DE3B49" w:rsidRDefault="00DE3B49" w:rsidP="00DE3B4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4CDC7CA7" w14:textId="77777777" w:rsidR="00DE3B49" w:rsidRPr="00DE3B49" w:rsidRDefault="00DE3B49">
      <w:pPr>
        <w:rPr>
          <w:rFonts w:ascii="仿宋" w:eastAsia="仿宋" w:hAnsi="仿宋"/>
          <w:sz w:val="32"/>
          <w:szCs w:val="32"/>
        </w:rPr>
      </w:pPr>
    </w:p>
    <w:sectPr w:rsidR="00DE3B49" w:rsidRPr="00DE3B49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57A8C" w14:textId="77777777" w:rsidR="002F1D49" w:rsidRDefault="002F1D49" w:rsidP="007F2936">
      <w:r>
        <w:separator/>
      </w:r>
    </w:p>
  </w:endnote>
  <w:endnote w:type="continuationSeparator" w:id="0">
    <w:p w14:paraId="337CFD9F" w14:textId="77777777" w:rsidR="002F1D49" w:rsidRDefault="002F1D49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54413" w14:textId="77777777" w:rsidR="002F1D49" w:rsidRDefault="002F1D49" w:rsidP="007F2936">
      <w:r>
        <w:separator/>
      </w:r>
    </w:p>
  </w:footnote>
  <w:footnote w:type="continuationSeparator" w:id="0">
    <w:p w14:paraId="0259FA61" w14:textId="77777777" w:rsidR="002F1D49" w:rsidRDefault="002F1D49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0A0D68"/>
    <w:rsid w:val="001938D2"/>
    <w:rsid w:val="002F1D49"/>
    <w:rsid w:val="003C3954"/>
    <w:rsid w:val="005F15FE"/>
    <w:rsid w:val="00680A30"/>
    <w:rsid w:val="007665CC"/>
    <w:rsid w:val="007F2936"/>
    <w:rsid w:val="009801F0"/>
    <w:rsid w:val="00AD71E0"/>
    <w:rsid w:val="00B23861"/>
    <w:rsid w:val="00DE3B49"/>
    <w:rsid w:val="00E017AA"/>
    <w:rsid w:val="00ED203B"/>
    <w:rsid w:val="00F3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70C28"/>
  <w15:docId w15:val="{D3C0E101-E4CC-4365-994C-2A52479EA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  <w:style w:type="paragraph" w:styleId="a7">
    <w:name w:val="List Paragraph"/>
    <w:basedOn w:val="a"/>
    <w:uiPriority w:val="34"/>
    <w:qFormat/>
    <w:rsid w:val="00DE3B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DY</cp:lastModifiedBy>
  <cp:revision>10</cp:revision>
  <dcterms:created xsi:type="dcterms:W3CDTF">2022-04-20T10:30:00Z</dcterms:created>
  <dcterms:modified xsi:type="dcterms:W3CDTF">2023-03-08T02:43:00Z</dcterms:modified>
</cp:coreProperties>
</file>